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780" w:type="dxa"/>
        <w:tblLayout w:type="fixed"/>
        <w:tblLook w:val="04A0"/>
      </w:tblPr>
      <w:tblGrid>
        <w:gridCol w:w="1953"/>
        <w:gridCol w:w="1938"/>
        <w:gridCol w:w="540"/>
        <w:gridCol w:w="736"/>
        <w:gridCol w:w="614"/>
        <w:gridCol w:w="331"/>
        <w:gridCol w:w="236"/>
        <w:gridCol w:w="709"/>
        <w:gridCol w:w="142"/>
        <w:gridCol w:w="283"/>
        <w:gridCol w:w="975"/>
        <w:gridCol w:w="1323"/>
      </w:tblGrid>
      <w:tr w:rsidR="00626EDB" w:rsidTr="00626EDB">
        <w:tc>
          <w:tcPr>
            <w:tcW w:w="977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b/>
                <w:lang w:val="kk-KZ"/>
              </w:rPr>
            </w:pPr>
            <w:bookmarkStart w:id="0" w:name="_GoBack"/>
            <w:bookmarkEnd w:id="0"/>
            <w:r>
              <w:rPr>
                <w:rFonts w:ascii="Times New Roman" w:hAnsi="Times New Roman" w:cs="Times New Roman"/>
                <w:b/>
                <w:lang w:val="kk-KZ"/>
              </w:rPr>
              <w:t>әл</w:t>
            </w:r>
            <w:r>
              <w:rPr>
                <w:rFonts w:ascii="Times New Roman" w:hAnsi="Times New Roman" w:cs="Times New Roman"/>
                <w:b/>
              </w:rPr>
              <w:t>-Фараби</w:t>
            </w:r>
            <w:r>
              <w:rPr>
                <w:rFonts w:ascii="Times New Roman" w:hAnsi="Times New Roman" w:cs="Times New Roman"/>
                <w:b/>
                <w:lang w:val="kk-KZ"/>
              </w:rPr>
              <w:t xml:space="preserve">  атындағы Қазақ ұлттық университеті</w:t>
            </w:r>
          </w:p>
          <w:p w:rsidR="00626EDB" w:rsidRDefault="00626ED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Силлабус</w:t>
            </w:r>
          </w:p>
          <w:p w:rsidR="00626EDB" w:rsidRDefault="00626EDB">
            <w:pPr>
              <w:autoSpaceDE w:val="0"/>
              <w:autoSpaceDN w:val="0"/>
              <w:adjustRightInd w:val="0"/>
              <w:jc w:val="center"/>
              <w:rPr>
                <w:rFonts w:ascii="Times New Roman" w:hAnsi="Times New Roman" w:cs="Times New Roman"/>
                <w:lang w:val="kk-KZ"/>
              </w:rPr>
            </w:pPr>
            <w:r>
              <w:rPr>
                <w:rFonts w:ascii="Times New Roman" w:hAnsi="Times New Roman" w:cs="Times New Roman"/>
                <w:b/>
                <w:lang w:val="kk-KZ"/>
              </w:rPr>
              <w:t xml:space="preserve">(Код) Мәліметтер жинағының жүйесі </w:t>
            </w:r>
          </w:p>
          <w:p w:rsidR="00626EDB" w:rsidRDefault="00E90170">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w:t>
            </w:r>
            <w:r>
              <w:rPr>
                <w:rFonts w:ascii="Times New Roman" w:hAnsi="Times New Roman" w:cs="Times New Roman"/>
                <w:b/>
              </w:rPr>
              <w:t>8</w:t>
            </w:r>
            <w:r>
              <w:rPr>
                <w:rFonts w:ascii="Times New Roman" w:hAnsi="Times New Roman" w:cs="Times New Roman"/>
                <w:b/>
                <w:lang w:val="kk-KZ"/>
              </w:rPr>
              <w:t>-2019</w:t>
            </w:r>
            <w:r w:rsidR="00626EDB">
              <w:rPr>
                <w:rFonts w:ascii="Times New Roman" w:hAnsi="Times New Roman" w:cs="Times New Roman"/>
                <w:b/>
                <w:lang w:val="kk-KZ"/>
              </w:rPr>
              <w:t>оқу жылы</w:t>
            </w:r>
          </w:p>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 xml:space="preserve">Курс 2, </w:t>
            </w:r>
            <w:r>
              <w:rPr>
                <w:rFonts w:ascii="Times New Roman" w:hAnsi="Times New Roman" w:cs="Times New Roman"/>
                <w:b/>
                <w:lang w:val="kk-KZ"/>
              </w:rPr>
              <w:t>қ</w:t>
            </w:r>
            <w:r>
              <w:rPr>
                <w:rFonts w:ascii="Times New Roman" w:hAnsi="Times New Roman" w:cs="Times New Roman"/>
                <w:b/>
              </w:rPr>
              <w:t>/о</w:t>
            </w:r>
          </w:p>
        </w:tc>
      </w:tr>
      <w:tr w:rsidR="00626EDB" w:rsidTr="00626EDB">
        <w:trPr>
          <w:trHeight w:val="265"/>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 коды </w:t>
            </w:r>
          </w:p>
        </w:tc>
        <w:tc>
          <w:tcPr>
            <w:tcW w:w="19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Түрі </w:t>
            </w:r>
          </w:p>
        </w:tc>
        <w:tc>
          <w:tcPr>
            <w:tcW w:w="26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Аптадағы сағат саны </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К</w:t>
            </w:r>
            <w:r>
              <w:rPr>
                <w:rFonts w:ascii="Times New Roman" w:hAnsi="Times New Roman" w:cs="Times New Roman"/>
                <w:b/>
              </w:rPr>
              <w:t>редит</w:t>
            </w:r>
            <w:r>
              <w:rPr>
                <w:rFonts w:ascii="Times New Roman" w:hAnsi="Times New Roman" w:cs="Times New Roman"/>
                <w:b/>
                <w:lang w:val="kk-KZ"/>
              </w:rPr>
              <w:t xml:space="preserve"> саны </w:t>
            </w:r>
          </w:p>
        </w:tc>
        <w:tc>
          <w:tcPr>
            <w:tcW w:w="13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en-US"/>
              </w:rPr>
            </w:pPr>
            <w:r>
              <w:rPr>
                <w:rFonts w:ascii="Times New Roman" w:hAnsi="Times New Roman" w:cs="Times New Roman"/>
                <w:b/>
                <w:lang w:val="en-US"/>
              </w:rPr>
              <w:t>ECTS</w:t>
            </w:r>
          </w:p>
        </w:tc>
      </w:tr>
      <w:tr w:rsidR="00626EDB" w:rsidTr="00626EDB">
        <w:trPr>
          <w:trHeight w:val="26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b/>
                <w:lang w:val="kk-KZ"/>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Тәжір.</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Лаб</w:t>
            </w: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b/>
                <w:lang w:val="kk-KZ"/>
              </w:rPr>
            </w:pPr>
          </w:p>
        </w:tc>
        <w:tc>
          <w:tcPr>
            <w:tcW w:w="16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b/>
                <w:lang w:val="en-US"/>
              </w:rPr>
            </w:pPr>
          </w:p>
        </w:tc>
      </w:tr>
      <w:tr w:rsidR="00626EDB"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KRKK2410</w:t>
            </w:r>
          </w:p>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UPRK2410</w:t>
            </w:r>
          </w:p>
          <w:p w:rsidR="00626EDB" w:rsidRDefault="00626EDB">
            <w:pPr>
              <w:autoSpaceDE w:val="0"/>
              <w:autoSpaceDN w:val="0"/>
              <w:adjustRightInd w:val="0"/>
              <w:jc w:val="center"/>
              <w:rPr>
                <w:rFonts w:ascii="Times New Roman" w:hAnsi="Times New Roman" w:cs="Times New Roman"/>
                <w:b/>
              </w:rPr>
            </w:pPr>
            <w:r>
              <w:rPr>
                <w:rFonts w:ascii="Times New Roman" w:hAnsi="Times New Roman" w:cs="Times New Roman"/>
                <w:b/>
              </w:rPr>
              <w:t>CLRK2410</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Pr="00E852A6" w:rsidRDefault="00432D90">
            <w:pPr>
              <w:autoSpaceDE w:val="0"/>
              <w:autoSpaceDN w:val="0"/>
              <w:adjustRightInd w:val="0"/>
              <w:rPr>
                <w:rFonts w:ascii="Times New Roman" w:hAnsi="Times New Roman" w:cs="Times New Roman"/>
                <w:b/>
                <w:i/>
                <w:lang w:val="kk-KZ"/>
              </w:rPr>
            </w:pPr>
            <w:r w:rsidRPr="00E852A6">
              <w:rPr>
                <w:rFonts w:ascii="Times New Roman" w:hAnsi="Times New Roman" w:cs="Times New Roman"/>
                <w:b/>
                <w:i/>
                <w:lang w:val="kk-KZ"/>
              </w:rPr>
              <w:t>Сыбайлас жемқорлыққа қарсы күрестің құқықтық негіздері</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autoSpaceDE w:val="0"/>
              <w:autoSpaceDN w:val="0"/>
              <w:adjustRightInd w:val="0"/>
              <w:jc w:val="center"/>
              <w:rPr>
                <w:rFonts w:ascii="Times New Roman" w:hAnsi="Times New Roman" w:cs="Times New Roman"/>
              </w:rPr>
            </w:pPr>
          </w:p>
        </w:tc>
        <w:tc>
          <w:tcPr>
            <w:tcW w:w="1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rPr>
            </w:pPr>
            <w:r>
              <w:rPr>
                <w:rFonts w:ascii="Times New Roman" w:hAnsi="Times New Roman" w:cs="Times New Roman"/>
                <w:highlight w:val="yellow"/>
              </w:rPr>
              <w:t>5</w:t>
            </w:r>
          </w:p>
        </w:tc>
      </w:tr>
      <w:tr w:rsidR="00626EDB" w:rsidRPr="00B47C74" w:rsidTr="00626EDB">
        <w:trPr>
          <w:trHeight w:val="631"/>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rPr>
              <w:t>Пререквизит</w:t>
            </w:r>
            <w:r>
              <w:rPr>
                <w:rFonts w:ascii="Times New Roman" w:hAnsi="Times New Roman" w:cs="Times New Roman"/>
                <w:b/>
                <w:lang w:val="kk-KZ"/>
              </w:rPr>
              <w:t>тер</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Мемлекет және құқық теориясы;</w:t>
            </w:r>
            <w:r>
              <w:rPr>
                <w:rFonts w:ascii="Times New Roman" w:hAnsi="Times New Roman" w:cs="Times New Roman"/>
                <w:lang w:val="kk-KZ"/>
              </w:rPr>
              <w:tab/>
              <w:t>Қазақстан Республикасының мемлекет және құқық тарихы; Мемлекет және құқықты жалпы тарихы; Конституциялық құқық, қылмыстық құқық және криминология</w:t>
            </w:r>
          </w:p>
        </w:tc>
      </w:tr>
      <w:tr w:rsidR="00626EDB"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autoSpaceDE w:val="0"/>
              <w:autoSpaceDN w:val="0"/>
              <w:adjustRightInd w:val="0"/>
              <w:rPr>
                <w:rFonts w:ascii="Times New Roman" w:hAnsi="Times New Roman" w:cs="Times New Roman"/>
                <w:b/>
              </w:rPr>
            </w:pPr>
            <w:r>
              <w:rPr>
                <w:rFonts w:ascii="Times New Roman" w:hAnsi="Times New Roman" w:cs="Times New Roman"/>
                <w:b/>
              </w:rPr>
              <w:t>Лектор</w:t>
            </w:r>
          </w:p>
          <w:p w:rsidR="00626EDB" w:rsidRDefault="00626EDB">
            <w:pPr>
              <w:autoSpaceDE w:val="0"/>
              <w:autoSpaceDN w:val="0"/>
              <w:adjustRightInd w:val="0"/>
              <w:rPr>
                <w:rFonts w:ascii="Times New Roman" w:hAnsi="Times New Roman" w:cs="Times New Roman"/>
                <w:b/>
              </w:rPr>
            </w:pPr>
          </w:p>
          <w:p w:rsidR="00626EDB" w:rsidRDefault="00626EDB">
            <w:pPr>
              <w:autoSpaceDE w:val="0"/>
              <w:autoSpaceDN w:val="0"/>
              <w:adjustRightInd w:val="0"/>
              <w:rPr>
                <w:rFonts w:ascii="Times New Roman" w:hAnsi="Times New Roman" w:cs="Times New Roman"/>
                <w:b/>
              </w:rPr>
            </w:pPr>
          </w:p>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Оқытушы</w:t>
            </w:r>
          </w:p>
          <w:p w:rsidR="00626EDB" w:rsidRDefault="00626EDB">
            <w:pPr>
              <w:autoSpaceDE w:val="0"/>
              <w:autoSpaceDN w:val="0"/>
              <w:adjustRightInd w:val="0"/>
              <w:rPr>
                <w:rFonts w:ascii="Times New Roman" w:hAnsi="Times New Roman" w:cs="Times New Roman"/>
                <w:b/>
              </w:rPr>
            </w:pPr>
            <w:r>
              <w:rPr>
                <w:rFonts w:ascii="Times New Roman" w:hAnsi="Times New Roman" w:cs="Times New Roman"/>
                <w:b/>
              </w:rPr>
              <w:t>(семинар</w:t>
            </w:r>
            <w:r>
              <w:rPr>
                <w:rFonts w:ascii="Times New Roman" w:hAnsi="Times New Roman" w:cs="Times New Roman"/>
                <w:b/>
                <w:lang w:val="kk-KZ"/>
              </w:rPr>
              <w:t>лар</w:t>
            </w:r>
            <w:r>
              <w:rPr>
                <w:rFonts w:ascii="Times New Roman" w:hAnsi="Times New Roman" w:cs="Times New Roman"/>
                <w:b/>
              </w:rPr>
              <w:t>)</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доцент м.а.</w:t>
            </w:r>
          </w:p>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Тілепбергенов Орынбасар </w:t>
            </w:r>
          </w:p>
          <w:p w:rsidR="00626EDB" w:rsidRDefault="00626EDB">
            <w:pPr>
              <w:autoSpaceDE w:val="0"/>
              <w:autoSpaceDN w:val="0"/>
              <w:adjustRightInd w:val="0"/>
              <w:jc w:val="both"/>
              <w:rPr>
                <w:rFonts w:ascii="Times New Roman" w:hAnsi="Times New Roman" w:cs="Times New Roman"/>
              </w:rPr>
            </w:pPr>
          </w:p>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доцент м.а.</w:t>
            </w:r>
          </w:p>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Тлепбергенов Орынбасар Нусупалиұлы</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lang w:val="kk-KZ"/>
              </w:rPr>
            </w:pPr>
            <w:r>
              <w:rPr>
                <w:rFonts w:ascii="Times New Roman" w:hAnsi="Times New Roman" w:cs="Times New Roman"/>
                <w:lang w:val="kk-KZ"/>
              </w:rPr>
              <w:t>Кеңсе-сағаттар</w:t>
            </w:r>
          </w:p>
          <w:p w:rsidR="00626EDB" w:rsidRDefault="00626EDB">
            <w:pPr>
              <w:autoSpaceDE w:val="0"/>
              <w:autoSpaceDN w:val="0"/>
              <w:adjustRightInd w:val="0"/>
              <w:rPr>
                <w:rFonts w:ascii="Times New Roman" w:hAnsi="Times New Roman" w:cs="Times New Roman"/>
              </w:rPr>
            </w:pPr>
            <w:r>
              <w:rPr>
                <w:rFonts w:ascii="Times New Roman" w:hAnsi="Times New Roman" w:cs="Times New Roman"/>
                <w:lang w:val="kk-KZ"/>
              </w:rPr>
              <w:t xml:space="preserve">Бейсенбі </w:t>
            </w:r>
            <w:r>
              <w:rPr>
                <w:rFonts w:ascii="Times New Roman" w:hAnsi="Times New Roman" w:cs="Times New Roman"/>
              </w:rPr>
              <w:t xml:space="preserve"> 1</w:t>
            </w:r>
            <w:r>
              <w:rPr>
                <w:rFonts w:ascii="Times New Roman" w:hAnsi="Times New Roman" w:cs="Times New Roman"/>
                <w:lang w:val="kk-KZ"/>
              </w:rPr>
              <w:t>0</w:t>
            </w:r>
            <w:r>
              <w:rPr>
                <w:rFonts w:ascii="Times New Roman" w:hAnsi="Times New Roman" w:cs="Times New Roman"/>
              </w:rPr>
              <w:t>.00-1</w:t>
            </w:r>
            <w:r>
              <w:rPr>
                <w:rFonts w:ascii="Times New Roman" w:hAnsi="Times New Roman" w:cs="Times New Roman"/>
                <w:lang w:val="kk-KZ"/>
              </w:rPr>
              <w:t>1</w:t>
            </w:r>
            <w:r>
              <w:rPr>
                <w:rFonts w:ascii="Times New Roman" w:hAnsi="Times New Roman" w:cs="Times New Roman"/>
              </w:rPr>
              <w:t>.30</w:t>
            </w:r>
          </w:p>
        </w:tc>
        <w:tc>
          <w:tcPr>
            <w:tcW w:w="229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Күнтізбе бойынша </w:t>
            </w:r>
          </w:p>
        </w:tc>
      </w:tr>
      <w:tr w:rsidR="00626EDB"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432D90">
            <w:pPr>
              <w:autoSpaceDE w:val="0"/>
              <w:autoSpaceDN w:val="0"/>
              <w:adjustRightInd w:val="0"/>
              <w:jc w:val="both"/>
              <w:rPr>
                <w:rFonts w:ascii="Times New Roman" w:hAnsi="Times New Roman" w:cs="Times New Roman"/>
              </w:rPr>
            </w:pPr>
            <w:r>
              <w:rPr>
                <w:rFonts w:ascii="Times New Roman" w:hAnsi="Times New Roman" w:cs="Times New Roman"/>
                <w:lang w:val="en-US"/>
              </w:rPr>
              <w:t>tlepbergenov</w:t>
            </w:r>
            <w:r w:rsidRPr="00432D90">
              <w:rPr>
                <w:rFonts w:ascii="Times New Roman" w:hAnsi="Times New Roman" w:cs="Times New Roman"/>
              </w:rPr>
              <w:t xml:space="preserve">. </w:t>
            </w:r>
            <w:r>
              <w:rPr>
                <w:rFonts w:ascii="Times New Roman" w:hAnsi="Times New Roman" w:cs="Times New Roman"/>
                <w:lang w:val="en-US"/>
              </w:rPr>
              <w:t>kz</w:t>
            </w:r>
            <w:r w:rsidR="00626EDB">
              <w:rPr>
                <w:rFonts w:ascii="Times New Roman" w:hAnsi="Times New Roman" w:cs="Times New Roman"/>
              </w:rPr>
              <w:t>@</w:t>
            </w:r>
            <w:r w:rsidR="00626EDB">
              <w:rPr>
                <w:rFonts w:ascii="Times New Roman" w:hAnsi="Times New Roman" w:cs="Times New Roman"/>
                <w:lang w:val="en-US"/>
              </w:rPr>
              <w:t>mail</w:t>
            </w:r>
            <w:r w:rsidR="00626EDB">
              <w:rPr>
                <w:rFonts w:ascii="Times New Roman" w:hAnsi="Times New Roman" w:cs="Times New Roman"/>
              </w:rPr>
              <w:t>.</w:t>
            </w:r>
            <w:r w:rsidR="00626EDB">
              <w:rPr>
                <w:rFonts w:ascii="Times New Roman" w:hAnsi="Times New Roman" w:cs="Times New Roman"/>
                <w:lang w:val="en-US"/>
              </w:rPr>
              <w:t>ru</w:t>
            </w:r>
          </w:p>
        </w:tc>
        <w:tc>
          <w:tcPr>
            <w:tcW w:w="1500"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rPr>
            </w:pPr>
          </w:p>
        </w:tc>
        <w:tc>
          <w:tcPr>
            <w:tcW w:w="1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Fonts w:ascii="Times New Roman" w:hAnsi="Times New Roman" w:cs="Times New Roman"/>
                <w:lang w:val="kk-KZ"/>
              </w:rPr>
            </w:pPr>
          </w:p>
        </w:tc>
      </w:tr>
      <w:tr w:rsidR="00626EDB"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 xml:space="preserve">дар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both"/>
              <w:rPr>
                <w:rFonts w:ascii="Times New Roman" w:hAnsi="Times New Roman" w:cs="Times New Roman"/>
              </w:rPr>
            </w:pPr>
            <w:r>
              <w:rPr>
                <w:rFonts w:ascii="Times New Roman" w:hAnsi="Times New Roman" w:cs="Times New Roman"/>
              </w:rPr>
              <w:t>3773333, внутр. 12</w:t>
            </w:r>
            <w:r>
              <w:rPr>
                <w:rFonts w:ascii="Times New Roman" w:hAnsi="Times New Roman" w:cs="Times New Roman"/>
                <w:lang w:val="kk-KZ"/>
              </w:rPr>
              <w:t xml:space="preserve">65 </w:t>
            </w:r>
            <w:r>
              <w:rPr>
                <w:rFonts w:ascii="Times New Roman" w:hAnsi="Times New Roman" w:cs="Times New Roman"/>
              </w:rPr>
              <w:t>+7 </w:t>
            </w:r>
            <w:r>
              <w:rPr>
                <w:rFonts w:ascii="Times New Roman" w:hAnsi="Times New Roman" w:cs="Times New Roman"/>
                <w:lang w:val="kk-KZ"/>
              </w:rPr>
              <w:t>70</w:t>
            </w:r>
            <w:r>
              <w:rPr>
                <w:rFonts w:ascii="Times New Roman" w:hAnsi="Times New Roman" w:cs="Times New Roman"/>
              </w:rPr>
              <w:t>1 111 5138</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center"/>
              <w:rPr>
                <w:rFonts w:ascii="Times New Roman" w:hAnsi="Times New Roman" w:cs="Times New Roman"/>
                <w:lang w:val="kk-KZ"/>
              </w:rPr>
            </w:pPr>
            <w:r>
              <w:rPr>
                <w:rFonts w:ascii="Times New Roman" w:hAnsi="Times New Roman" w:cs="Times New Roman"/>
              </w:rPr>
              <w:t>421</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autoSpaceDE w:val="0"/>
              <w:autoSpaceDN w:val="0"/>
              <w:adjustRightInd w:val="0"/>
              <w:jc w:val="center"/>
              <w:rPr>
                <w:rFonts w:ascii="Times New Roman" w:hAnsi="Times New Roman" w:cs="Times New Roman"/>
              </w:rPr>
            </w:pPr>
          </w:p>
        </w:tc>
      </w:tr>
      <w:tr w:rsidR="00626EDB" w:rsidRPr="00B47C74"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Курста</w:t>
            </w:r>
            <w:r w:rsidR="00432D90" w:rsidRPr="00432D90">
              <w:rPr>
                <w:rFonts w:ascii="Times New Roman" w:hAnsi="Times New Roman" w:cs="Times New Roman"/>
                <w:lang w:val="kk-KZ"/>
              </w:rPr>
              <w:t xml:space="preserve"> </w:t>
            </w:r>
            <w:r w:rsidR="00432D90">
              <w:rPr>
                <w:rFonts w:ascii="Times New Roman" w:hAnsi="Times New Roman" w:cs="Times New Roman"/>
                <w:lang w:val="kk-KZ"/>
              </w:rPr>
              <w:t>Сыбайлас жемқорлық</w:t>
            </w:r>
            <w:r>
              <w:rPr>
                <w:rFonts w:ascii="Times New Roman" w:hAnsi="Times New Roman" w:cs="Times New Roman"/>
                <w:lang w:val="kk-KZ"/>
              </w:rPr>
              <w:t xml:space="preserve"> қылмыс</w:t>
            </w:r>
            <w:r w:rsidR="00432D90">
              <w:rPr>
                <w:rFonts w:ascii="Times New Roman" w:hAnsi="Times New Roman" w:cs="Times New Roman"/>
                <w:lang w:val="kk-KZ"/>
              </w:rPr>
              <w:t>тары</w:t>
            </w:r>
            <w:r>
              <w:rPr>
                <w:rFonts w:ascii="Times New Roman" w:hAnsi="Times New Roman" w:cs="Times New Roman"/>
                <w:lang w:val="kk-KZ"/>
              </w:rPr>
              <w:t xml:space="preserve"> және оның түрлерінің, қылмыстық жауаптылықтың негізі және қылмыс құрамының, қылмыстық заңнаманың қағидалары және қылмыстық-құқықтық реттеу механизмінің, қылмыстық-құқықтық нормалардың мезгілдегі, кеңістіктегі және адамдар шеңберіне қатысты қолданылуының түсінігі, жаза тағайындаудың тәртібі және механизмі, қылмыстық жауаптылықтан және жазадан босату шарттарына қатысты қол</w:t>
            </w:r>
            <w:r w:rsidR="00432D90">
              <w:rPr>
                <w:rFonts w:ascii="Times New Roman" w:hAnsi="Times New Roman" w:cs="Times New Roman"/>
                <w:lang w:val="kk-KZ"/>
              </w:rPr>
              <w:t>данылатын қылмыстық заңдардың</w:t>
            </w:r>
            <w:r>
              <w:rPr>
                <w:rFonts w:ascii="Times New Roman" w:hAnsi="Times New Roman" w:cs="Times New Roman"/>
                <w:lang w:val="kk-KZ"/>
              </w:rPr>
              <w:t xml:space="preserve"> түсінігі мен түрлері және оларды пайдалану тәртібі туралы мағлұмат беріледі. </w:t>
            </w:r>
          </w:p>
        </w:tc>
      </w:tr>
      <w:tr w:rsidR="00626EDB"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rPr>
                <w:rFonts w:ascii="Times New Roman" w:hAnsi="Times New Roman" w:cs="Times New Roman"/>
                <w:b/>
                <w:lang w:val="kk-KZ"/>
              </w:rPr>
            </w:pPr>
            <w:r>
              <w:rPr>
                <w:rStyle w:val="shorttext"/>
                <w:rFonts w:ascii="Times New Roman" w:hAnsi="Times New Roman" w:cs="Times New Roman"/>
                <w:b/>
                <w:lang w:val="kk-KZ"/>
              </w:rPr>
              <w:t>Курс мақ</w:t>
            </w:r>
            <w:r>
              <w:rPr>
                <w:rStyle w:val="shorttext"/>
                <w:rFonts w:ascii="Times New Roman" w:hAnsi="Times New Roman" w:cs="Times New Roman"/>
                <w:b/>
              </w:rPr>
              <w:t>саты</w:t>
            </w:r>
          </w:p>
          <w:p w:rsidR="00626EDB" w:rsidRDefault="00626EDB">
            <w:pPr>
              <w:autoSpaceDE w:val="0"/>
              <w:autoSpaceDN w:val="0"/>
              <w:adjustRightInd w:val="0"/>
              <w:rPr>
                <w:rFonts w:ascii="Times New Roman" w:hAnsi="Times New Roman" w:cs="Times New Roman"/>
                <w:b/>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B47C74">
            <w:pPr>
              <w:autoSpaceDE w:val="0"/>
              <w:autoSpaceDN w:val="0"/>
              <w:adjustRightInd w:val="0"/>
              <w:jc w:val="both"/>
              <w:rPr>
                <w:rFonts w:ascii="Times New Roman" w:hAnsi="Times New Roman" w:cs="Times New Roman"/>
                <w:lang w:val="kk-KZ"/>
              </w:rPr>
            </w:pPr>
            <w:r>
              <w:rPr>
                <w:rFonts w:ascii="Times New Roman" w:hAnsi="Times New Roman" w:cs="Times New Roman"/>
              </w:rPr>
              <w:t>Курсты</w:t>
            </w:r>
            <w:r>
              <w:rPr>
                <w:rFonts w:ascii="Times New Roman" w:hAnsi="Times New Roman" w:cs="Times New Roman"/>
                <w:lang w:val="kk-KZ"/>
              </w:rPr>
              <w:t>ң мақсаты</w:t>
            </w:r>
            <w:r>
              <w:rPr>
                <w:rFonts w:ascii="Times New Roman" w:hAnsi="Times New Roman" w:cs="Times New Roman"/>
              </w:rPr>
              <w:t xml:space="preserve"> бакалаврлар</w:t>
            </w:r>
            <w:r>
              <w:rPr>
                <w:rFonts w:ascii="Times New Roman" w:hAnsi="Times New Roman" w:cs="Times New Roman"/>
                <w:lang w:val="kk-KZ"/>
              </w:rPr>
              <w:t>ды</w:t>
            </w:r>
            <w:r>
              <w:rPr>
                <w:rFonts w:ascii="Times New Roman" w:hAnsi="Times New Roman" w:cs="Times New Roman"/>
              </w:rPr>
              <w:t xml:space="preserve"> қылмыстық құқықтың теориялық проблемалары</w:t>
            </w:r>
            <w:r>
              <w:rPr>
                <w:rFonts w:ascii="Times New Roman" w:hAnsi="Times New Roman" w:cs="Times New Roman"/>
                <w:lang w:val="kk-KZ"/>
              </w:rPr>
              <w:t>мен</w:t>
            </w:r>
            <w:r>
              <w:rPr>
                <w:rFonts w:ascii="Times New Roman" w:hAnsi="Times New Roman" w:cs="Times New Roman"/>
              </w:rPr>
              <w:t xml:space="preserve"> және қылмыстық құқықтық қатынастарды реттейтін заңнаманың құқық қолдану тәж</w:t>
            </w:r>
            <w:r>
              <w:rPr>
                <w:rFonts w:ascii="Times New Roman" w:hAnsi="Times New Roman" w:cs="Times New Roman"/>
                <w:lang w:val="kk-KZ"/>
              </w:rPr>
              <w:t>і</w:t>
            </w:r>
            <w:r>
              <w:rPr>
                <w:rFonts w:ascii="Times New Roman" w:hAnsi="Times New Roman" w:cs="Times New Roman"/>
              </w:rPr>
              <w:t>р</w:t>
            </w:r>
            <w:r>
              <w:rPr>
                <w:rFonts w:ascii="Times New Roman" w:hAnsi="Times New Roman" w:cs="Times New Roman"/>
                <w:lang w:val="kk-KZ"/>
              </w:rPr>
              <w:t>и</w:t>
            </w:r>
            <w:r>
              <w:rPr>
                <w:rFonts w:ascii="Times New Roman" w:hAnsi="Times New Roman" w:cs="Times New Roman"/>
              </w:rPr>
              <w:t>бесінің проблемалары</w:t>
            </w:r>
            <w:r>
              <w:rPr>
                <w:rFonts w:ascii="Times New Roman" w:hAnsi="Times New Roman" w:cs="Times New Roman"/>
                <w:lang w:val="kk-KZ"/>
              </w:rPr>
              <w:t>мен</w:t>
            </w:r>
            <w:r>
              <w:rPr>
                <w:rFonts w:ascii="Times New Roman" w:hAnsi="Times New Roman" w:cs="Times New Roman"/>
              </w:rPr>
              <w:t xml:space="preserve"> </w:t>
            </w:r>
            <w:r>
              <w:rPr>
                <w:rFonts w:ascii="Times New Roman" w:hAnsi="Times New Roman" w:cs="Times New Roman"/>
                <w:lang w:val="kk-KZ"/>
              </w:rPr>
              <w:t>және қылмыстылыққа қарсы тұруда қолданылатын  қылмыстық заңдармен таныстыру</w:t>
            </w:r>
            <w:r>
              <w:rPr>
                <w:rFonts w:ascii="Times New Roman" w:hAnsi="Times New Roman" w:cs="Times New Roman"/>
              </w:rPr>
              <w:t>.</w:t>
            </w:r>
          </w:p>
        </w:tc>
      </w:tr>
      <w:tr w:rsidR="00626EDB" w:rsidRPr="00B47C74"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rPr>
                <w:rStyle w:val="shorttext"/>
                <w:rFonts w:ascii="Times New Roman" w:hAnsi="Times New Roman"/>
                <w:b/>
                <w:lang w:val="kk-KZ"/>
              </w:rPr>
            </w:pPr>
            <w:r>
              <w:rPr>
                <w:rStyle w:val="shorttext"/>
                <w:rFonts w:ascii="Times New Roman" w:hAnsi="Times New Roman" w:cs="Times New Roman"/>
                <w:b/>
                <w:lang w:val="kk-KZ"/>
              </w:rPr>
              <w:t xml:space="preserve">Білім алудың нәтижелері </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B47C74"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Сыбайлас жемқорлыққа қарсы күресетін қ</w:t>
            </w:r>
            <w:r w:rsidR="00626EDB">
              <w:rPr>
                <w:rFonts w:ascii="Times New Roman" w:hAnsi="Times New Roman" w:cs="Times New Roman"/>
                <w:lang w:val="kk-KZ"/>
              </w:rPr>
              <w:t>ылмыстық құқықтың жалпы бөлімінің негізгі институттарын, ұғымдарын білу (қылмыс, қылмыстық жауаптылық, қылмыс құрамы, жаза, қылмысқа қатысу, қылмыстық жауаптылықтан және жазадан босату).</w:t>
            </w:r>
          </w:p>
          <w:p w:rsidR="00626EDB" w:rsidRDefault="00626EDB"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Нормативтік құқықтық актілерді, олардың мезгілдегі, кеңістіктегі және адамдар шеңберіне қатысты қолданудың негізгі ережелерін білу.</w:t>
            </w:r>
          </w:p>
          <w:p w:rsidR="00626EDB" w:rsidRDefault="00626EDB"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Нақты жағдайларға қылмыстық-құқықтық нормаларды қолдану барысында түсіндіру әдістерін және заңнамадағы олқылықтарды толтыру әдістерін білу.</w:t>
            </w:r>
          </w:p>
          <w:p w:rsidR="00626EDB" w:rsidRDefault="00626EDB"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ҚР Қылмыстық кодексінің нормаларын және басқа нормативтік актілерді қолдану арқылы казустарды шешу машығы.</w:t>
            </w:r>
          </w:p>
          <w:p w:rsidR="00626EDB" w:rsidRDefault="00626EDB"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Тәжірибелік есепті шешудегі өз пікірін жазбаша және ауызша түрде негіздеу машығы.</w:t>
            </w:r>
          </w:p>
          <w:p w:rsidR="00626EDB" w:rsidRDefault="00626EDB" w:rsidP="00385834">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Тәжірибелік есепті шешу үшін нормативтік құқықтық актілерді пайдалану машығы. </w:t>
            </w:r>
          </w:p>
        </w:tc>
      </w:tr>
      <w:tr w:rsidR="00626EDB" w:rsidRPr="00B47C74"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rPr>
                <w:rStyle w:val="shorttext"/>
                <w:rFonts w:ascii="Times New Roman" w:hAnsi="Times New Roman"/>
                <w:b/>
              </w:rPr>
            </w:pPr>
            <w:r>
              <w:rPr>
                <w:rStyle w:val="shorttext"/>
                <w:rFonts w:ascii="Times New Roman" w:hAnsi="Times New Roman" w:cs="Times New Roman"/>
                <w:b/>
                <w:lang w:val="kk-KZ"/>
              </w:rPr>
              <w:t xml:space="preserve">Әдебиеттер мен ресурстар </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rsidP="00385834">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16 шілде 1997ж</w:t>
            </w:r>
            <w:r>
              <w:rPr>
                <w:rFonts w:ascii="Times New Roman" w:hAnsi="Times New Roman" w:cs="Times New Roman"/>
              </w:rPr>
              <w:t>.</w:t>
            </w:r>
            <w:r>
              <w:rPr>
                <w:rFonts w:ascii="Times New Roman" w:hAnsi="Times New Roman" w:cs="Times New Roman"/>
                <w:lang w:val="kk-KZ"/>
              </w:rPr>
              <w:t xml:space="preserve"> - </w:t>
            </w:r>
            <w:r>
              <w:rPr>
                <w:rFonts w:ascii="Times New Roman" w:hAnsi="Times New Roman" w:cs="Times New Roman"/>
              </w:rPr>
              <w:t>Алматы: ЮРИСТ, 201</w:t>
            </w:r>
            <w:r>
              <w:rPr>
                <w:rFonts w:ascii="Times New Roman" w:hAnsi="Times New Roman" w:cs="Times New Roman"/>
                <w:lang w:val="kk-KZ"/>
              </w:rPr>
              <w:t>2</w:t>
            </w:r>
            <w:r>
              <w:rPr>
                <w:rFonts w:ascii="Times New Roman" w:hAnsi="Times New Roman" w:cs="Times New Roman"/>
              </w:rPr>
              <w:t xml:space="preserve">. – </w:t>
            </w:r>
            <w:r>
              <w:rPr>
                <w:rFonts w:ascii="Times New Roman" w:hAnsi="Times New Roman" w:cs="Times New Roman"/>
                <w:lang w:val="kk-KZ"/>
              </w:rPr>
              <w:t>164 б</w:t>
            </w:r>
            <w:r>
              <w:rPr>
                <w:rFonts w:ascii="Times New Roman" w:hAnsi="Times New Roman" w:cs="Times New Roman"/>
              </w:rPr>
              <w:t>.</w:t>
            </w:r>
          </w:p>
          <w:p w:rsidR="00626EDB" w:rsidRDefault="00626EDB" w:rsidP="00385834">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3 шілде 2014ж</w:t>
            </w:r>
            <w:r>
              <w:rPr>
                <w:rFonts w:ascii="Times New Roman" w:hAnsi="Times New Roman" w:cs="Times New Roman"/>
              </w:rPr>
              <w:t xml:space="preserve">. – Алматы: ЮРИСТ, 2014. – 208 </w:t>
            </w:r>
            <w:r>
              <w:rPr>
                <w:rFonts w:ascii="Times New Roman" w:hAnsi="Times New Roman" w:cs="Times New Roman"/>
                <w:lang w:val="kk-KZ"/>
              </w:rPr>
              <w:t>б</w:t>
            </w:r>
            <w:r>
              <w:rPr>
                <w:rFonts w:ascii="Times New Roman" w:hAnsi="Times New Roman" w:cs="Times New Roman"/>
              </w:rPr>
              <w:t>.</w:t>
            </w:r>
          </w:p>
          <w:p w:rsidR="00626EDB" w:rsidRDefault="00626EDB" w:rsidP="00385834">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rPr>
              <w:t>Комментарий   к   Уголовному  кодексу   Республики Казахстан. Общая часть /   Под   ред.   А.К. Дауылбаева. – Алматы, 2015. – 500 с.</w:t>
            </w:r>
          </w:p>
          <w:p w:rsidR="00626EDB" w:rsidRDefault="00626EDB">
            <w:pPr>
              <w:tabs>
                <w:tab w:val="left" w:pos="-3348"/>
              </w:tabs>
              <w:autoSpaceDE w:val="0"/>
              <w:autoSpaceDN w:val="0"/>
              <w:adjustRightInd w:val="0"/>
              <w:jc w:val="both"/>
              <w:rPr>
                <w:rFonts w:ascii="Times New Roman" w:hAnsi="Times New Roman" w:cs="Times New Roman"/>
                <w:lang w:val="kk-KZ"/>
              </w:rPr>
            </w:pPr>
          </w:p>
          <w:p w:rsidR="00626EDB" w:rsidRDefault="00626EDB">
            <w:pPr>
              <w:tabs>
                <w:tab w:val="left" w:pos="-3348"/>
                <w:tab w:val="left" w:pos="221"/>
                <w:tab w:val="left" w:pos="39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ab/>
            </w:r>
            <w:r>
              <w:rPr>
                <w:rStyle w:val="shorttext"/>
                <w:b/>
                <w:lang w:val="kk-KZ"/>
              </w:rPr>
              <w:t>О</w:t>
            </w:r>
            <w:r>
              <w:rPr>
                <w:rStyle w:val="shorttext"/>
                <w:rFonts w:ascii="Times New Roman" w:hAnsi="Times New Roman" w:cs="Times New Roman"/>
                <w:b/>
                <w:lang w:val="kk-KZ"/>
              </w:rPr>
              <w:t xml:space="preserve">нлайн қолжетімді: </w:t>
            </w:r>
            <w:r>
              <w:rPr>
                <w:rStyle w:val="shorttext"/>
                <w:rFonts w:ascii="Times New Roman" w:hAnsi="Times New Roman" w:cs="Times New Roman"/>
                <w:lang w:val="kk-KZ"/>
              </w:rPr>
              <w:t>Қосымша оқу материалы –</w:t>
            </w:r>
            <w:r>
              <w:rPr>
                <w:rFonts w:ascii="Times New Roman" w:hAnsi="Times New Roman" w:cs="Times New Roman"/>
                <w:lang w:val="kk-KZ"/>
              </w:rPr>
              <w:t xml:space="preserve">Қылмыстық құқықтың </w:t>
            </w:r>
            <w:r>
              <w:rPr>
                <w:rFonts w:ascii="Times New Roman" w:hAnsi="Times New Roman" w:cs="Times New Roman"/>
                <w:lang w:val="kk-KZ"/>
              </w:rPr>
              <w:lastRenderedPageBreak/>
              <w:t>жалпы бөлімі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r w:rsidR="00626EDB" w:rsidRPr="00B47C74"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pStyle w:val="a3"/>
              <w:tabs>
                <w:tab w:val="left" w:pos="426"/>
              </w:tabs>
              <w:autoSpaceDE w:val="0"/>
              <w:autoSpaceDN w:val="0"/>
              <w:adjustRightInd w:val="0"/>
              <w:ind w:left="0"/>
              <w:rPr>
                <w:rStyle w:val="shorttext"/>
                <w:rFonts w:ascii="Times New Roman" w:hAnsi="Times New Roman"/>
                <w:b/>
                <w:lang w:val="kk-KZ"/>
              </w:rPr>
            </w:pPr>
            <w:r>
              <w:rPr>
                <w:rStyle w:val="shorttext"/>
                <w:rFonts w:ascii="Times New Roman" w:hAnsi="Times New Roman" w:cs="Times New Roman"/>
                <w:b/>
                <w:lang w:val="kk-KZ"/>
              </w:rPr>
              <w:lastRenderedPageBreak/>
              <w:t>Курсты ұйымдастыру</w:t>
            </w:r>
          </w:p>
          <w:p w:rsidR="00626EDB" w:rsidRDefault="00626EDB">
            <w:pPr>
              <w:rPr>
                <w:rStyle w:val="shorttext"/>
                <w:rFonts w:ascii="Times New Roman" w:hAnsi="Times New Roman" w:cs="Times New Roman"/>
                <w:b/>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Осы курс шегінде  құқық саласы ретінде қылмыстық құқықтың жалпы бөлімімен  жалпы танысу өткізіледі, сонымен қатар  осы пән бойынша дайындық пен оқу барысында үлкен көлемдегі теориялық және тәжірибелік материалдар оқытылады, негізгі рөлҚР Қылмыстық кодексіне, монографиялық әдебиеттерді зерттеуге,  сот тәжірибесінің  құжаттарын талдау мен  қарастыруға бөлінеді. Сонымен қатар сот тәжірибесін талдау мен зерттеуге,  тәжірибелік есептерді шешуге  семинар сабақтары (сағат саны бойынша дәріс сабақтарына қарағанда аз) мен СӨЖ-ге көңіл бөлінеді. СӨЖ (теориялық сұрақтар мен тәжірибелік есептер) және  сот тәжірибесін талдау мен қарастыру,  семинар бойынша есептерді шығару үй жұмысы болып табылады, бұл сізге теориялық мәліметтердің тәжірибелік қолданылуымен танысуға,  қылмыстық заңнама нормаларын тәжірибелік қолдану дағдыларын иеленуге,  қылмыстық заңнаманы қолдану саласында заңи мәселелерді ғылыми талдау мен шешуге мүмкіндік береді. </w:t>
            </w:r>
          </w:p>
        </w:tc>
      </w:tr>
      <w:tr w:rsidR="00626EDB" w:rsidRPr="00B47C74" w:rsidTr="00626ED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426"/>
              </w:tabs>
              <w:autoSpaceDE w:val="0"/>
              <w:autoSpaceDN w:val="0"/>
              <w:adjustRightInd w:val="0"/>
              <w:ind w:left="0"/>
              <w:jc w:val="both"/>
              <w:rPr>
                <w:rStyle w:val="shorttext"/>
                <w:rFonts w:ascii="Times New Roman" w:hAnsi="Times New Roman"/>
                <w:b/>
              </w:rPr>
            </w:pPr>
            <w:r>
              <w:rPr>
                <w:rStyle w:val="shorttext"/>
                <w:rFonts w:ascii="Times New Roman" w:hAnsi="Times New Roman" w:cs="Times New Roman"/>
                <w:b/>
                <w:lang w:val="kk-KZ"/>
              </w:rPr>
              <w:t>К</w:t>
            </w:r>
            <w:r>
              <w:rPr>
                <w:rStyle w:val="shorttext"/>
                <w:rFonts w:ascii="Times New Roman" w:hAnsi="Times New Roman" w:cs="Times New Roman"/>
                <w:b/>
              </w:rPr>
              <w:t>урс</w:t>
            </w:r>
            <w:r>
              <w:rPr>
                <w:rStyle w:val="shorttext"/>
                <w:rFonts w:ascii="Times New Roman" w:hAnsi="Times New Roman" w:cs="Times New Roman"/>
                <w:b/>
                <w:lang w:val="kk-KZ"/>
              </w:rPr>
              <w:t>тың талаптары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rsidP="00385834">
            <w:pPr>
              <w:pStyle w:val="a3"/>
              <w:numPr>
                <w:ilvl w:val="0"/>
                <w:numId w:val="3"/>
              </w:numPr>
              <w:tabs>
                <w:tab w:val="left" w:pos="426"/>
              </w:tabs>
              <w:ind w:left="63" w:firstLine="0"/>
              <w:rPr>
                <w:rFonts w:ascii="Times New Roman" w:hAnsi="Times New Roman" w:cs="Times New Roman"/>
                <w:lang w:val="kk-KZ"/>
              </w:rPr>
            </w:pPr>
            <w:r>
              <w:rPr>
                <w:rFonts w:ascii="Times New Roman" w:hAnsi="Times New Roman" w:cs="Times New Roman"/>
                <w:lang w:val="kk-KZ"/>
              </w:rPr>
              <w:t xml:space="preserve">Әрбір аудиториялық сабаққа сіз тақырыптар мен сабақтардың төменде көрсетілген тізбесіне сәйкес дайындалуыңыз керек. </w:t>
            </w:r>
          </w:p>
          <w:p w:rsidR="00626EDB" w:rsidRDefault="00626EDB" w:rsidP="00385834">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бөлінеді. </w:t>
            </w:r>
          </w:p>
          <w:p w:rsidR="00626EDB" w:rsidRDefault="00626EDB" w:rsidP="00385834">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univer желісі немесе интранетте сәйкес оқу ресурстарын іздеу қажет болуы мүмкін. </w:t>
            </w:r>
          </w:p>
          <w:p w:rsidR="00626EDB" w:rsidRDefault="00626EDB" w:rsidP="00385834">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 Сіз  семестр кезінде оқытылатын  мәліметтерді қылмыстық құқықтың өзекті мәселелері бойынша  ғылыми ізденістерді  жазу барысында  тәжірибелік  сабақтарда қолдануғатиістісіз. Ғылыми ізденістердің нақты тақырыптары  аудиториялық сабақтарда анықталады. Ғылыми ізденісті ұсыну мен жазу курстың қорытынды бағасынан 10%  құрайды.  </w:t>
            </w:r>
          </w:p>
          <w:p w:rsidR="00626EDB" w:rsidRDefault="00626EDB" w:rsidP="00385834">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Сіз СӨЖ тапсырмаларын  төменде көрсетілген күнтізбеге сәйкес  орындауғатиістісіз.Өзіндік оқуға қосымша  оқу ресурсын талап ететін немесе  аудиториялық сабақ шегінде қамтылмайтын теориялық және тәжірибелік материалдар шығарылады. СӨЖ орындау бойынша нақты талаптар  ПОӘК-та анықталады, олармен жүйедегі бетте және аудиториялық сабақ шегінде танысуға болады. Барлық СӨЖ-ды орындау қорытынды бағаның  30% құрайды,  семинар сабақтарыбойынша есептерді орындау қорытынды бағадан 20% құрайды. </w:t>
            </w:r>
          </w:p>
          <w:p w:rsidR="00626EDB" w:rsidRDefault="00626EDB">
            <w:p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келесі ережелер сақталу керек: </w:t>
            </w:r>
          </w:p>
          <w:p w:rsidR="00626EDB" w:rsidRDefault="00626EDB" w:rsidP="00385834">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қойылған мерзімде орындалуы қажет. Кейін үй жұмыстары қабылданбайды. </w:t>
            </w:r>
          </w:p>
          <w:p w:rsidR="00626EDB" w:rsidRDefault="00626EDB" w:rsidP="00385834">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 </w:t>
            </w:r>
          </w:p>
          <w:p w:rsidR="00626EDB" w:rsidRDefault="00626EDB" w:rsidP="00385834">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әрбір студент жеке жұмыс істейді. </w:t>
            </w:r>
          </w:p>
        </w:tc>
      </w:tr>
      <w:tr w:rsidR="00626EDB" w:rsidTr="00626EDB">
        <w:trPr>
          <w:trHeight w:val="258"/>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426"/>
              </w:tabs>
              <w:autoSpaceDE w:val="0"/>
              <w:autoSpaceDN w:val="0"/>
              <w:adjustRightInd w:val="0"/>
              <w:ind w:left="0"/>
              <w:jc w:val="both"/>
              <w:rPr>
                <w:rStyle w:val="shorttext"/>
                <w:rFonts w:ascii="Times New Roman" w:hAnsi="Times New Roman"/>
                <w:b/>
                <w:lang w:val="kk-KZ"/>
              </w:rPr>
            </w:pPr>
            <w:r>
              <w:rPr>
                <w:rStyle w:val="shorttext"/>
                <w:rFonts w:ascii="Times New Roman" w:hAnsi="Times New Roman" w:cs="Times New Roman"/>
                <w:b/>
                <w:lang w:val="kk-KZ"/>
              </w:rPr>
              <w:t>Бағалау саясаты</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Үлесі</w:t>
            </w:r>
          </w:p>
        </w:tc>
        <w:tc>
          <w:tcPr>
            <w:tcW w:w="2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 xml:space="preserve">Білім берудің </w:t>
            </w:r>
            <w:r>
              <w:rPr>
                <w:rFonts w:ascii="Times New Roman" w:hAnsi="Times New Roman" w:cs="Times New Roman"/>
                <w:b/>
                <w:lang w:val="kk-KZ"/>
              </w:rPr>
              <w:lastRenderedPageBreak/>
              <w:t>нәтижелері</w:t>
            </w:r>
          </w:p>
        </w:tc>
      </w:tr>
      <w:tr w:rsidR="00626EDB" w:rsidTr="00626EDB">
        <w:trPr>
          <w:trHeight w:val="57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Style w:val="shorttext"/>
                <w:rFonts w:ascii="Times New Roman" w:hAnsi="Times New Roman"/>
                <w:b/>
                <w:lang w:val="kk-KZ"/>
              </w:rPr>
            </w:pP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tabs>
                <w:tab w:val="left" w:pos="426"/>
              </w:tabs>
              <w:autoSpaceDE w:val="0"/>
              <w:autoSpaceDN w:val="0"/>
              <w:adjustRightInd w:val="0"/>
              <w:jc w:val="both"/>
              <w:rPr>
                <w:rFonts w:ascii="Times New Roman" w:hAnsi="Times New Roman" w:cs="Times New Roman"/>
                <w:b/>
              </w:rPr>
            </w:pPr>
            <w:r>
              <w:rPr>
                <w:rFonts w:ascii="Times New Roman" w:hAnsi="Times New Roman" w:cs="Times New Roman"/>
                <w:b/>
                <w:lang w:val="kk-KZ"/>
              </w:rPr>
              <w:t>Үй жұмыстары</w:t>
            </w:r>
            <w:r>
              <w:rPr>
                <w:rFonts w:ascii="Times New Roman" w:hAnsi="Times New Roman" w:cs="Times New Roman"/>
                <w:b/>
              </w:rPr>
              <w:t>:</w:t>
            </w:r>
          </w:p>
          <w:p w:rsidR="00626EDB" w:rsidRDefault="00626ED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rPr>
              <w:t>С</w:t>
            </w:r>
            <w:r>
              <w:rPr>
                <w:rFonts w:ascii="Times New Roman" w:hAnsi="Times New Roman" w:cs="Times New Roman"/>
                <w:lang w:val="kk-KZ"/>
              </w:rPr>
              <w:t>ӨЖ</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 xml:space="preserve">Семинар сабақтары бойынша тапсырмалар </w:t>
            </w:r>
          </w:p>
          <w:p w:rsidR="00626EDB" w:rsidRDefault="00626EDB">
            <w:pPr>
              <w:tabs>
                <w:tab w:val="left" w:pos="426"/>
              </w:tabs>
              <w:autoSpaceDE w:val="0"/>
              <w:autoSpaceDN w:val="0"/>
              <w:adjustRightInd w:val="0"/>
              <w:jc w:val="both"/>
              <w:rPr>
                <w:rFonts w:ascii="Times New Roman" w:hAnsi="Times New Roman" w:cs="Times New Roman"/>
              </w:rPr>
            </w:pPr>
          </w:p>
          <w:p w:rsidR="00626EDB" w:rsidRDefault="00626EDB">
            <w:pPr>
              <w:tabs>
                <w:tab w:val="left" w:pos="426"/>
              </w:tabs>
              <w:autoSpaceDE w:val="0"/>
              <w:autoSpaceDN w:val="0"/>
              <w:adjustRightInd w:val="0"/>
              <w:jc w:val="both"/>
              <w:rPr>
                <w:rStyle w:val="shorttext"/>
                <w:lang w:val="kk-KZ"/>
              </w:rPr>
            </w:pPr>
            <w:r>
              <w:rPr>
                <w:rFonts w:ascii="Times New Roman" w:hAnsi="Times New Roman" w:cs="Times New Roman"/>
                <w:b/>
                <w:lang w:val="kk-KZ"/>
              </w:rPr>
              <w:t>Ғылыми ізденістерге дайындық</w:t>
            </w:r>
          </w:p>
          <w:p w:rsidR="00626EDB" w:rsidRDefault="00626EDB">
            <w:pPr>
              <w:tabs>
                <w:tab w:val="left" w:pos="426"/>
              </w:tabs>
              <w:autoSpaceDE w:val="0"/>
              <w:autoSpaceDN w:val="0"/>
              <w:adjustRightInd w:val="0"/>
              <w:jc w:val="both"/>
              <w:rPr>
                <w:b/>
              </w:rPr>
            </w:pPr>
            <w:r>
              <w:rPr>
                <w:rFonts w:ascii="Times New Roman" w:hAnsi="Times New Roman" w:cs="Times New Roman"/>
                <w:b/>
                <w:lang w:val="kk-KZ"/>
              </w:rPr>
              <w:t>Емтихандар</w:t>
            </w:r>
          </w:p>
          <w:p w:rsidR="00626EDB" w:rsidRDefault="00626ED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b/>
                <w:lang w:val="kk-KZ"/>
              </w:rPr>
              <w:t>Қорытынды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tabs>
                <w:tab w:val="left" w:pos="426"/>
              </w:tabs>
              <w:autoSpaceDE w:val="0"/>
              <w:autoSpaceDN w:val="0"/>
              <w:adjustRightInd w:val="0"/>
              <w:jc w:val="both"/>
              <w:rPr>
                <w:rFonts w:ascii="Times New Roman" w:hAnsi="Times New Roman" w:cs="Times New Roman"/>
              </w:rPr>
            </w:pP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20%</w:t>
            </w:r>
          </w:p>
          <w:p w:rsidR="00626EDB" w:rsidRDefault="00626EDB">
            <w:pPr>
              <w:tabs>
                <w:tab w:val="left" w:pos="426"/>
              </w:tabs>
              <w:autoSpaceDE w:val="0"/>
              <w:autoSpaceDN w:val="0"/>
              <w:adjustRightInd w:val="0"/>
              <w:jc w:val="both"/>
              <w:rPr>
                <w:rFonts w:ascii="Times New Roman" w:hAnsi="Times New Roman" w:cs="Times New Roman"/>
              </w:rPr>
            </w:pP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p>
          <w:p w:rsidR="00626EDB" w:rsidRDefault="00626EDB">
            <w:pPr>
              <w:tabs>
                <w:tab w:val="left" w:pos="426"/>
              </w:tabs>
              <w:autoSpaceDE w:val="0"/>
              <w:autoSpaceDN w:val="0"/>
              <w:adjustRightInd w:val="0"/>
              <w:jc w:val="both"/>
              <w:rPr>
                <w:rFonts w:ascii="Times New Roman" w:hAnsi="Times New Roman" w:cs="Times New Roman"/>
                <w:u w:val="single"/>
              </w:rPr>
            </w:pPr>
          </w:p>
          <w:p w:rsidR="00626EDB" w:rsidRDefault="00626EDB">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1,2,3,4,5,6,7</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1,2,5,6,7</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1,2,3,4,5,6,7</w:t>
            </w:r>
          </w:p>
          <w:p w:rsidR="00626EDB" w:rsidRDefault="00626EDB">
            <w:pPr>
              <w:tabs>
                <w:tab w:val="left" w:pos="426"/>
              </w:tabs>
              <w:autoSpaceDE w:val="0"/>
              <w:autoSpaceDN w:val="0"/>
              <w:adjustRightInd w:val="0"/>
              <w:jc w:val="both"/>
              <w:rPr>
                <w:rFonts w:ascii="Times New Roman" w:hAnsi="Times New Roman" w:cs="Times New Roman"/>
              </w:rPr>
            </w:pP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7,14</w:t>
            </w:r>
          </w:p>
          <w:p w:rsidR="00626EDB" w:rsidRDefault="00626EDB">
            <w:pPr>
              <w:tabs>
                <w:tab w:val="left" w:pos="426"/>
              </w:tabs>
              <w:autoSpaceDE w:val="0"/>
              <w:autoSpaceDN w:val="0"/>
              <w:adjustRightInd w:val="0"/>
              <w:jc w:val="both"/>
              <w:rPr>
                <w:rFonts w:ascii="Times New Roman" w:hAnsi="Times New Roman" w:cs="Times New Roman"/>
              </w:rPr>
            </w:pPr>
          </w:p>
        </w:tc>
      </w:tr>
      <w:tr w:rsidR="00626EDB" w:rsidTr="00626EDB">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6EDB" w:rsidRDefault="00626EDB">
            <w:pPr>
              <w:rPr>
                <w:rStyle w:val="shorttext"/>
                <w:rFonts w:ascii="Times New Roman" w:hAnsi="Times New Roman"/>
                <w:b/>
                <w:lang w:val="kk-KZ"/>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Pr="00432D90" w:rsidRDefault="00626ED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Сіздің қорытынды б</w:t>
            </w:r>
            <w:r w:rsidR="00B47C74">
              <w:rPr>
                <w:rFonts w:ascii="Times New Roman" w:hAnsi="Times New Roman" w:cs="Times New Roman"/>
                <w:lang w:val="kk-KZ"/>
              </w:rPr>
              <w:t xml:space="preserve">ағаңыз келесі формула бойынша </w:t>
            </w:r>
            <w:r>
              <w:rPr>
                <w:rFonts w:ascii="Times New Roman" w:hAnsi="Times New Roman" w:cs="Times New Roman"/>
                <w:lang w:val="kk-KZ"/>
              </w:rPr>
              <w:t>е</w:t>
            </w:r>
            <w:r w:rsidR="00B47C74">
              <w:rPr>
                <w:rFonts w:ascii="Times New Roman" w:hAnsi="Times New Roman" w:cs="Times New Roman"/>
                <w:lang w:val="kk-KZ"/>
              </w:rPr>
              <w:t>се</w:t>
            </w:r>
            <w:r>
              <w:rPr>
                <w:rFonts w:ascii="Times New Roman" w:hAnsi="Times New Roman" w:cs="Times New Roman"/>
                <w:lang w:val="kk-KZ"/>
              </w:rPr>
              <w:t>птеледі</w:t>
            </w:r>
            <w:r w:rsidR="00B47C74">
              <w:rPr>
                <w:rFonts w:ascii="Times New Roman" w:hAnsi="Times New Roman" w:cs="Times New Roman"/>
                <w:lang w:val="kk-KZ"/>
              </w:rPr>
              <w:t>:</w:t>
            </w:r>
            <w:r>
              <w:rPr>
                <w:rFonts w:ascii="Times New Roman" w:hAnsi="Times New Roman" w:cs="Times New Roman"/>
                <w:lang w:val="kk-KZ"/>
              </w:rPr>
              <w:t xml:space="preserve"> </w:t>
            </w:r>
          </w:p>
          <w:p w:rsidR="00626EDB" w:rsidRDefault="00626EDB">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ҚБ</m:t>
                </m:r>
              </m:oMath>
            </m:oMathPara>
          </w:p>
          <w:p w:rsidR="00626EDB" w:rsidRDefault="00626EDB">
            <w:pPr>
              <w:pStyle w:val="a3"/>
              <w:tabs>
                <w:tab w:val="left" w:pos="426"/>
              </w:tabs>
              <w:autoSpaceDE w:val="0"/>
              <w:autoSpaceDN w:val="0"/>
              <w:adjustRightInd w:val="0"/>
              <w:ind w:left="34"/>
              <w:jc w:val="both"/>
              <w:rPr>
                <w:rFonts w:ascii="Times New Roman" w:hAnsi="Times New Roman" w:cs="Times New Roman"/>
                <w:lang w:val="kk-KZ"/>
              </w:rPr>
            </w:pPr>
            <w:r>
              <w:rPr>
                <w:rFonts w:ascii="Times New Roman" w:hAnsi="Times New Roman" w:cs="Times New Roman"/>
                <w:lang w:val="kk-KZ"/>
              </w:rPr>
              <w:t xml:space="preserve">Аралық бақылауға дейін баллдар жинақталынып қойылады. Төменде  пайыздық төменгі бағалар келтірілген: </w:t>
            </w:r>
          </w:p>
          <w:p w:rsidR="00626EDB" w:rsidRDefault="00626ED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626EDB" w:rsidRDefault="00626ED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626EDB" w:rsidRDefault="00626ED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626EDB" w:rsidRDefault="00626ED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626EDB" w:rsidTr="00626EDB">
        <w:trPr>
          <w:trHeight w:val="220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6EDB" w:rsidRDefault="00626ED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Үй жұмыстары немесе жобалардың сәйкес мерзімдері университеттің Академиялық саясатына сәйкес жеңілдетілген мән-жайлар кезінде (мысалы, науқас, жедел жағдайлар, авария, күтпеген жағдайлар және т.б.) ұзартылуы мүмкін. Студенттің сабақта сөз жарыстарда және тәжірибелік тапсырмаларда қатысуы пәннің  жалпы бағасында есептелінеді. Пән сұрағының  затына  бастамашылдық, конструктивті сұрақтар, диалог пен кері байланысты қолдау жатады  және сабақ уақытында ынталандырылады. Қорытынды баға кезінде  студенттің сабақта белсенді қатысуы көңілге алынады. </w:t>
            </w:r>
          </w:p>
          <w:p w:rsidR="00626EDB" w:rsidRDefault="00626EDB">
            <w:pPr>
              <w:pStyle w:val="a3"/>
              <w:tabs>
                <w:tab w:val="left" w:pos="426"/>
              </w:tabs>
              <w:autoSpaceDE w:val="0"/>
              <w:autoSpaceDN w:val="0"/>
              <w:adjustRightInd w:val="0"/>
              <w:ind w:left="0"/>
              <w:jc w:val="both"/>
              <w:rPr>
                <w:rFonts w:ascii="Times New Roman" w:hAnsi="Times New Roman" w:cs="Times New Roman"/>
                <w:lang w:val="kk-KZ"/>
              </w:rPr>
            </w:pPr>
          </w:p>
        </w:tc>
      </w:tr>
      <w:tr w:rsidR="00626EDB" w:rsidTr="00626EDB">
        <w:tc>
          <w:tcPr>
            <w:tcW w:w="977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6EDB" w:rsidRDefault="00626EDB">
            <w:pPr>
              <w:pStyle w:val="a3"/>
              <w:tabs>
                <w:tab w:val="left" w:pos="426"/>
              </w:tabs>
              <w:autoSpaceDE w:val="0"/>
              <w:autoSpaceDN w:val="0"/>
              <w:adjustRightInd w:val="0"/>
              <w:ind w:left="0"/>
              <w:jc w:val="center"/>
              <w:rPr>
                <w:rFonts w:ascii="Times New Roman" w:hAnsi="Times New Roman" w:cs="Times New Roman"/>
                <w:lang w:val="kk-KZ"/>
              </w:rPr>
            </w:pPr>
            <w:r>
              <w:rPr>
                <w:rFonts w:ascii="Times New Roman" w:eastAsia="Times New Roman" w:hAnsi="Times New Roman" w:cs="Times New Roman"/>
                <w:b/>
                <w:lang w:val="kk-KZ"/>
              </w:rPr>
              <w:t>Пән графигі</w:t>
            </w:r>
          </w:p>
        </w:tc>
      </w:tr>
    </w:tbl>
    <w:tbl>
      <w:tblPr>
        <w:tblW w:w="523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5969"/>
        <w:gridCol w:w="1056"/>
        <w:gridCol w:w="1935"/>
      </w:tblGrid>
      <w:tr w:rsidR="00626EDB" w:rsidTr="00626EDB">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Апта </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lang w:val="kk-KZ"/>
              </w:rPr>
            </w:pPr>
            <w:r>
              <w:rPr>
                <w:rFonts w:ascii="Times New Roman" w:hAnsi="Times New Roman" w:cs="Times New Roman"/>
                <w:b/>
                <w:lang w:val="kk-KZ"/>
              </w:rPr>
              <w:t>Тақырыптың атауы</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lang w:val="kk-KZ"/>
              </w:rPr>
            </w:pPr>
            <w:r>
              <w:rPr>
                <w:rFonts w:ascii="Times New Roman" w:hAnsi="Times New Roman" w:cs="Times New Roman"/>
                <w:b/>
                <w:lang w:val="kk-KZ"/>
              </w:rPr>
              <w:t>Сағат саны</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ind w:right="33"/>
              <w:jc w:val="center"/>
              <w:rPr>
                <w:rFonts w:ascii="Times New Roman" w:hAnsi="Times New Roman" w:cs="Times New Roman"/>
                <w:b/>
                <w:lang w:val="kk-KZ"/>
              </w:rPr>
            </w:pPr>
            <w:r>
              <w:rPr>
                <w:rFonts w:ascii="Times New Roman" w:hAnsi="Times New Roman" w:cs="Times New Roman"/>
                <w:b/>
                <w:lang w:val="kk-KZ"/>
              </w:rPr>
              <w:t>Максималды балл</w:t>
            </w:r>
          </w:p>
        </w:tc>
      </w:tr>
      <w:tr w:rsidR="00626EDB" w:rsidTr="00626EDB">
        <w:trPr>
          <w:trHeight w:val="344"/>
        </w:trPr>
        <w:tc>
          <w:tcPr>
            <w:tcW w:w="527" w:type="pct"/>
            <w:vMerge w:val="restar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p w:rsidR="00626EDB" w:rsidRDefault="00626ED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1.</w:t>
            </w:r>
            <w:r>
              <w:rPr>
                <w:rFonts w:ascii="Times New Roman" w:eastAsia="Times New Roman" w:hAnsi="Times New Roman"/>
                <w:bCs/>
                <w:color w:val="000000"/>
                <w:sz w:val="24"/>
                <w:szCs w:val="24"/>
                <w:lang w:val="kk-KZ"/>
              </w:rPr>
              <w:t>Қылмыстық құқық түсінігі, пәні, міндеттері, жүйесі, қағидалары</w:t>
            </w:r>
            <w:r w:rsidR="00B47C74">
              <w:rPr>
                <w:rFonts w:ascii="Times New Roman" w:eastAsia="Times New Roman" w:hAnsi="Times New Roman"/>
                <w:bCs/>
                <w:color w:val="000000"/>
                <w:sz w:val="24"/>
                <w:szCs w:val="24"/>
                <w:lang w:val="kk-KZ"/>
              </w:rPr>
              <w:t xml:space="preserve"> және қылмыстық заң</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1.</w:t>
            </w:r>
            <w:r>
              <w:rPr>
                <w:rFonts w:ascii="Times New Roman" w:eastAsia="Times New Roman" w:hAnsi="Times New Roman"/>
                <w:bCs/>
                <w:color w:val="000000"/>
                <w:sz w:val="24"/>
                <w:szCs w:val="24"/>
                <w:lang w:val="kk-KZ"/>
              </w:rPr>
              <w:t xml:space="preserve"> Қылмыстық құқық түсінігі, пәні, міндеттері, жүйесі, қағидалары</w:t>
            </w:r>
            <w:r w:rsidR="00B47C74">
              <w:rPr>
                <w:rFonts w:ascii="Times New Roman" w:eastAsia="Times New Roman" w:hAnsi="Times New Roman"/>
                <w:bCs/>
                <w:color w:val="000000"/>
                <w:sz w:val="24"/>
                <w:szCs w:val="24"/>
                <w:lang w:val="kk-KZ"/>
              </w:rPr>
              <w:t xml:space="preserve"> және қылмыстық заң</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r w:rsidR="00626EDB" w:rsidTr="00626EDB">
        <w:trPr>
          <w:trHeight w:val="257"/>
        </w:trPr>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2.</w:t>
            </w:r>
            <w:r w:rsidR="00B47C74">
              <w:rPr>
                <w:rFonts w:ascii="Times New Roman" w:eastAsia="Times New Roman" w:hAnsi="Times New Roman"/>
                <w:sz w:val="24"/>
                <w:szCs w:val="24"/>
                <w:lang w:val="kk-KZ"/>
              </w:rPr>
              <w:t xml:space="preserve"> </w:t>
            </w:r>
            <w:r w:rsidR="00A07D98">
              <w:rPr>
                <w:rFonts w:ascii="Times New Roman" w:eastAsia="Times New Roman" w:hAnsi="Times New Roman"/>
                <w:sz w:val="24"/>
                <w:szCs w:val="24"/>
                <w:lang w:val="kk-KZ"/>
              </w:rPr>
              <w:t xml:space="preserve"> Сыбайлас жемқорлық қылмыстар үшін қ</w:t>
            </w:r>
            <w:r w:rsidR="00B47C74">
              <w:rPr>
                <w:rFonts w:ascii="Times New Roman" w:eastAsia="Times New Roman" w:hAnsi="Times New Roman"/>
                <w:sz w:val="24"/>
                <w:szCs w:val="24"/>
                <w:lang w:val="kk-KZ"/>
              </w:rPr>
              <w:t>ылмыстық жауаптылықтың негізі және қылмыс құрамы</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Pr="00B47C74" w:rsidRDefault="00626EDB" w:rsidP="00A07D9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2.</w:t>
            </w:r>
            <w:r w:rsidR="00B47C74">
              <w:rPr>
                <w:rFonts w:ascii="Times New Roman" w:eastAsia="Times New Roman" w:hAnsi="Times New Roman"/>
                <w:sz w:val="24"/>
                <w:szCs w:val="24"/>
                <w:lang w:val="kk-KZ"/>
              </w:rPr>
              <w:t xml:space="preserve"> </w:t>
            </w:r>
            <w:r w:rsidR="00A07D98">
              <w:rPr>
                <w:rFonts w:ascii="Times New Roman" w:eastAsia="Times New Roman" w:hAnsi="Times New Roman"/>
                <w:sz w:val="24"/>
                <w:szCs w:val="24"/>
                <w:lang w:val="kk-KZ"/>
              </w:rPr>
              <w:t>Сыбайлас жемқорлық қылмыстар үшін қылмыстық жауаптылықтың негізі және қылмыс құрамы</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626EDB" w:rsidTr="00626ED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Pr="00B47C74"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w:t>
            </w:r>
            <w:r>
              <w:rPr>
                <w:rFonts w:ascii="Times New Roman" w:eastAsia="Times New Roman" w:hAnsi="Times New Roman"/>
                <w:b/>
                <w:sz w:val="24"/>
                <w:szCs w:val="20"/>
              </w:rPr>
              <w:t>№ 1  «Қылм</w:t>
            </w:r>
            <w:r w:rsidR="00B47C74">
              <w:rPr>
                <w:rFonts w:ascii="Times New Roman" w:eastAsia="Times New Roman" w:hAnsi="Times New Roman"/>
                <w:b/>
                <w:sz w:val="24"/>
                <w:szCs w:val="20"/>
                <w:lang w:val="kk-KZ"/>
              </w:rPr>
              <w:t>ыс жасау сатылары»</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r>
      <w:tr w:rsidR="00626EDB"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3.</w:t>
            </w:r>
            <w:r w:rsidR="00B47C74">
              <w:rPr>
                <w:rFonts w:ascii="Times New Roman" w:eastAsia="Times New Roman" w:hAnsi="Times New Roman"/>
                <w:b/>
                <w:sz w:val="24"/>
                <w:szCs w:val="24"/>
                <w:lang w:val="kk-KZ"/>
              </w:rPr>
              <w:t xml:space="preserve"> </w:t>
            </w:r>
            <w:r w:rsidR="00B47C74" w:rsidRPr="00B47C74">
              <w:rPr>
                <w:rFonts w:ascii="Times New Roman" w:eastAsia="Times New Roman" w:hAnsi="Times New Roman"/>
                <w:sz w:val="24"/>
                <w:szCs w:val="24"/>
                <w:lang w:val="kk-KZ"/>
              </w:rPr>
              <w:t xml:space="preserve">Сыбайлас жемқорлық </w:t>
            </w:r>
            <w:r w:rsidR="00B47C74" w:rsidRPr="00B47C74">
              <w:rPr>
                <w:rFonts w:ascii="Times New Roman" w:hAnsi="Times New Roman"/>
                <w:sz w:val="24"/>
                <w:szCs w:val="24"/>
                <w:lang w:val="kk-KZ"/>
              </w:rPr>
              <w:t>қ</w:t>
            </w:r>
            <w:r w:rsidRPr="00B47C74">
              <w:rPr>
                <w:rFonts w:ascii="Times New Roman" w:hAnsi="Times New Roman"/>
                <w:sz w:val="24"/>
                <w:szCs w:val="24"/>
                <w:lang w:val="kk-KZ"/>
              </w:rPr>
              <w:t>ыл</w:t>
            </w:r>
            <w:r>
              <w:rPr>
                <w:rFonts w:ascii="Times New Roman" w:hAnsi="Times New Roman"/>
                <w:sz w:val="24"/>
                <w:szCs w:val="24"/>
                <w:lang w:val="kk-KZ"/>
              </w:rPr>
              <w:t>мыстық құқық бұзушылықтардың түсінігі</w:t>
            </w:r>
            <w:r w:rsidR="00B47C74">
              <w:rPr>
                <w:rFonts w:ascii="Times New Roman" w:hAnsi="Times New Roman"/>
                <w:sz w:val="24"/>
                <w:szCs w:val="24"/>
                <w:lang w:val="kk-KZ"/>
              </w:rPr>
              <w:t>, түрлері.</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B47C74">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3</w:t>
            </w:r>
            <w:r>
              <w:rPr>
                <w:rFonts w:ascii="Times New Roman" w:eastAsia="Times New Roman" w:hAnsi="Times New Roman"/>
                <w:sz w:val="24"/>
                <w:szCs w:val="24"/>
                <w:lang w:val="kk-KZ"/>
              </w:rPr>
              <w:t xml:space="preserve">. </w:t>
            </w:r>
            <w:r w:rsidR="00B47C74" w:rsidRPr="00B47C74">
              <w:rPr>
                <w:rFonts w:ascii="Times New Roman" w:eastAsia="Times New Roman" w:hAnsi="Times New Roman"/>
                <w:sz w:val="24"/>
                <w:szCs w:val="24"/>
                <w:lang w:val="kk-KZ"/>
              </w:rPr>
              <w:t xml:space="preserve">Сыбайлас жемқорлық </w:t>
            </w:r>
            <w:r w:rsidR="00B47C74" w:rsidRPr="00B47C74">
              <w:rPr>
                <w:rFonts w:ascii="Times New Roman" w:hAnsi="Times New Roman"/>
                <w:sz w:val="24"/>
                <w:szCs w:val="24"/>
                <w:lang w:val="kk-KZ"/>
              </w:rPr>
              <w:t>қыл</w:t>
            </w:r>
            <w:r w:rsidR="00B47C74">
              <w:rPr>
                <w:rFonts w:ascii="Times New Roman" w:hAnsi="Times New Roman"/>
                <w:sz w:val="24"/>
                <w:szCs w:val="24"/>
                <w:lang w:val="kk-KZ"/>
              </w:rPr>
              <w:t>мыстық құқық бұзушылықтардың түсінігі, түрлері</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626EDB" w:rsidTr="00626EDB">
        <w:trPr>
          <w:trHeight w:val="242"/>
        </w:trPr>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B47C74">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4.</w:t>
            </w:r>
            <w:r w:rsidR="00B47C74">
              <w:rPr>
                <w:rFonts w:ascii="Times New Roman" w:eastAsia="Times New Roman" w:hAnsi="Times New Roman"/>
                <w:b/>
                <w:sz w:val="24"/>
                <w:szCs w:val="24"/>
                <w:lang w:val="kk-KZ"/>
              </w:rPr>
              <w:t xml:space="preserve"> </w:t>
            </w:r>
            <w:r w:rsidR="00B47C74" w:rsidRPr="00B47C74">
              <w:rPr>
                <w:rFonts w:ascii="Times New Roman" w:eastAsia="Times New Roman" w:hAnsi="Times New Roman"/>
                <w:sz w:val="24"/>
                <w:szCs w:val="24"/>
                <w:lang w:val="kk-KZ"/>
              </w:rPr>
              <w:t>Лауазымды өкілеттіктерді теріс пайдалану: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B47C74">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4</w:t>
            </w:r>
            <w:r>
              <w:rPr>
                <w:rFonts w:ascii="Times New Roman" w:eastAsia="Times New Roman" w:hAnsi="Times New Roman"/>
                <w:sz w:val="24"/>
                <w:szCs w:val="24"/>
                <w:lang w:val="kk-KZ"/>
              </w:rPr>
              <w:t xml:space="preserve">. </w:t>
            </w:r>
            <w:r w:rsidR="00B47C74" w:rsidRPr="00B47C74">
              <w:rPr>
                <w:rFonts w:ascii="Times New Roman" w:eastAsia="Times New Roman" w:hAnsi="Times New Roman"/>
                <w:sz w:val="24"/>
                <w:szCs w:val="24"/>
                <w:lang w:val="kk-KZ"/>
              </w:rPr>
              <w:t>Лауазымды өкілеттіктерді теріс пайдалану: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626EDB" w:rsidTr="00626ED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СӨЖ</w:t>
            </w:r>
            <w:r>
              <w:rPr>
                <w:rFonts w:ascii="Times New Roman" w:eastAsia="Times New Roman" w:hAnsi="Times New Roman"/>
                <w:b/>
                <w:sz w:val="24"/>
                <w:szCs w:val="20"/>
                <w:lang w:val="kk-KZ"/>
              </w:rPr>
              <w:t>№ 2  «</w:t>
            </w:r>
            <w:r>
              <w:rPr>
                <w:rFonts w:ascii="Times New Roman" w:hAnsi="Times New Roman"/>
                <w:b/>
                <w:sz w:val="24"/>
                <w:szCs w:val="24"/>
                <w:lang w:val="kk-KZ"/>
              </w:rPr>
              <w:t>Қылмыстық жауаптылықтың негізі және қылмыс құрамы</w:t>
            </w:r>
            <w:r>
              <w:rPr>
                <w:rFonts w:ascii="Times New Roman" w:eastAsia="Times New Roman" w:hAnsi="Times New Roman"/>
                <w:b/>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r>
      <w:tr w:rsidR="00626EDB"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2980" w:type="pct"/>
            <w:tcBorders>
              <w:top w:val="single" w:sz="4" w:space="0" w:color="auto"/>
              <w:left w:val="single" w:sz="4" w:space="0" w:color="auto"/>
              <w:bottom w:val="single" w:sz="4" w:space="0" w:color="auto"/>
              <w:right w:val="single" w:sz="4" w:space="0" w:color="auto"/>
            </w:tcBorders>
            <w:hideMark/>
          </w:tcPr>
          <w:p w:rsidR="00626EDB" w:rsidRPr="00B47C74" w:rsidRDefault="00626EDB" w:rsidP="00B47C74">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w:t>
            </w:r>
            <w:r w:rsidRPr="00B47C74">
              <w:rPr>
                <w:rFonts w:ascii="Times New Roman" w:eastAsia="Times New Roman" w:hAnsi="Times New Roman"/>
                <w:b/>
                <w:sz w:val="24"/>
                <w:szCs w:val="24"/>
                <w:lang w:val="kk-KZ"/>
              </w:rPr>
              <w:t xml:space="preserve"> 5. </w:t>
            </w:r>
            <w:r w:rsidR="00B47C74">
              <w:rPr>
                <w:rFonts w:ascii="Times New Roman" w:eastAsia="Times New Roman" w:hAnsi="Times New Roman"/>
                <w:b/>
                <w:sz w:val="24"/>
                <w:szCs w:val="24"/>
                <w:lang w:val="kk-KZ"/>
              </w:rPr>
              <w:t xml:space="preserve"> </w:t>
            </w:r>
            <w:r w:rsidR="00B47C74" w:rsidRPr="00B47C74">
              <w:rPr>
                <w:rFonts w:ascii="Times New Roman" w:eastAsia="Times New Roman" w:hAnsi="Times New Roman"/>
                <w:sz w:val="24"/>
                <w:szCs w:val="24"/>
                <w:lang w:val="kk-KZ"/>
              </w:rPr>
              <w:t>Билікті немесе лауазымды өкілеттіктерді асыра пайдалану: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B47C74">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Тәжірибелік сабақ </w:t>
            </w:r>
            <w:r>
              <w:rPr>
                <w:rFonts w:ascii="Times New Roman" w:eastAsia="Times New Roman" w:hAnsi="Times New Roman"/>
                <w:b/>
                <w:bCs/>
                <w:sz w:val="24"/>
                <w:szCs w:val="24"/>
                <w:lang w:val="kk-KZ"/>
              </w:rPr>
              <w:t xml:space="preserve">5. </w:t>
            </w:r>
            <w:r w:rsidR="00B47C74" w:rsidRPr="00B47C74">
              <w:rPr>
                <w:rFonts w:ascii="Times New Roman" w:eastAsia="Times New Roman" w:hAnsi="Times New Roman"/>
                <w:sz w:val="24"/>
                <w:szCs w:val="24"/>
                <w:lang w:val="kk-KZ"/>
              </w:rPr>
              <w:t xml:space="preserve">Билікті немесе лауазымды </w:t>
            </w:r>
            <w:r w:rsidR="00B47C74" w:rsidRPr="00B47C74">
              <w:rPr>
                <w:rFonts w:ascii="Times New Roman" w:eastAsia="Times New Roman" w:hAnsi="Times New Roman"/>
                <w:sz w:val="24"/>
                <w:szCs w:val="24"/>
                <w:lang w:val="kk-KZ"/>
              </w:rPr>
              <w:lastRenderedPageBreak/>
              <w:t>өкілеттіктерді асыра пайдалану: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626EDB" w:rsidTr="00626EDB">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СӨЖ № 3.</w:t>
            </w:r>
            <w:r>
              <w:rPr>
                <w:rFonts w:ascii="Times New Roman" w:eastAsia="Times New Roman" w:hAnsi="Times New Roman"/>
                <w:sz w:val="24"/>
                <w:szCs w:val="24"/>
              </w:rPr>
              <w:t xml:space="preserve">  «</w:t>
            </w:r>
            <w:r w:rsidR="00B47C74">
              <w:rPr>
                <w:rFonts w:ascii="Times New Roman" w:hAnsi="Times New Roman"/>
                <w:b/>
                <w:sz w:val="24"/>
                <w:szCs w:val="24"/>
                <w:lang w:val="kk-KZ"/>
              </w:rPr>
              <w:t>Қылмыстық жаза</w:t>
            </w:r>
            <w:r>
              <w:rPr>
                <w:rFonts w:ascii="Times New Roman" w:hAnsi="Times New Roman"/>
                <w:b/>
                <w:sz w:val="24"/>
                <w:szCs w:val="24"/>
              </w:rPr>
              <w:t>»</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r>
      <w:tr w:rsidR="00626EDB" w:rsidRPr="003B75DE"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6.</w:t>
            </w:r>
            <w:r w:rsidR="003B75DE">
              <w:rPr>
                <w:rFonts w:ascii="Times New Roman" w:eastAsia="Times New Roman" w:hAnsi="Times New Roman"/>
                <w:b/>
                <w:sz w:val="24"/>
                <w:szCs w:val="24"/>
                <w:lang w:val="kk-KZ"/>
              </w:rPr>
              <w:t xml:space="preserve"> </w:t>
            </w:r>
            <w:r w:rsidR="003B75DE">
              <w:rPr>
                <w:rFonts w:ascii="Times New Roman" w:eastAsia="Times New Roman" w:hAnsi="Times New Roman"/>
                <w:bCs/>
                <w:sz w:val="24"/>
                <w:szCs w:val="24"/>
                <w:lang w:val="kk-KZ"/>
              </w:rPr>
              <w:t>Лауазымды адамның өкілеттіктерін иемденіп алу: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RPr="003B75DE" w:rsidTr="00626ED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3B75D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6.</w:t>
            </w:r>
            <w:r w:rsidR="003B75DE">
              <w:rPr>
                <w:rFonts w:ascii="Times New Roman" w:eastAsia="Times New Roman" w:hAnsi="Times New Roman"/>
                <w:bCs/>
                <w:sz w:val="24"/>
                <w:szCs w:val="24"/>
                <w:lang w:val="kk-KZ"/>
              </w:rPr>
              <w:t xml:space="preserve"> Лауазымды адамның өкілеттіктерін иемденіп алу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626EDB" w:rsidRPr="003B75DE" w:rsidTr="00626ED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p>
        </w:tc>
      </w:tr>
      <w:tr w:rsidR="00626EDB" w:rsidRPr="003B75DE" w:rsidTr="00626EDB">
        <w:tc>
          <w:tcPr>
            <w:tcW w:w="527" w:type="pct"/>
            <w:vMerge w:val="restar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p w:rsidR="00626EDB" w:rsidRDefault="00626ED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w:t>
            </w:r>
            <w:r w:rsidR="003B75DE">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7.</w:t>
            </w:r>
            <w:r w:rsidR="003B75DE">
              <w:rPr>
                <w:rFonts w:ascii="Times New Roman" w:hAnsi="Times New Roman"/>
                <w:sz w:val="24"/>
                <w:szCs w:val="24"/>
                <w:lang w:val="kk-KZ"/>
              </w:rPr>
              <w:t xml:space="preserve"> Кәсіпкерлік қызметке заңсыз қатысу: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RPr="003B75DE" w:rsidTr="00626ED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сабақ7.</w:t>
            </w:r>
            <w:r w:rsidR="003B75DE">
              <w:rPr>
                <w:rFonts w:ascii="Times New Roman" w:hAnsi="Times New Roman"/>
                <w:sz w:val="24"/>
                <w:szCs w:val="24"/>
                <w:lang w:val="kk-KZ"/>
              </w:rPr>
              <w:t xml:space="preserve"> Кәсіпкерлік қызметке заңсыз қатысу: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626EDB" w:rsidRPr="003B75DE" w:rsidTr="00626ED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356"/>
        </w:trPr>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Аралық бақылау1 (АБ 1). </w:t>
            </w:r>
          </w:p>
          <w:p w:rsidR="00626EDB"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Жобаның 1 бөлігін қорғау</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r>
      <w:tr w:rsidR="00626EDB" w:rsidTr="00626EDB">
        <w:trPr>
          <w:trHeight w:val="268"/>
        </w:trPr>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8</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Аралық емтихан (midterm)</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caps/>
                <w:sz w:val="24"/>
                <w:szCs w:val="24"/>
                <w:lang w:val="kk-KZ"/>
              </w:rPr>
            </w:pPr>
            <w:r>
              <w:rPr>
                <w:rFonts w:ascii="Times New Roman" w:eastAsia="Times New Roman" w:hAnsi="Times New Roman"/>
                <w:b/>
                <w:caps/>
                <w:sz w:val="24"/>
                <w:szCs w:val="24"/>
                <w:lang w:val="kk-KZ"/>
              </w:rPr>
              <w:t>100</w:t>
            </w:r>
          </w:p>
        </w:tc>
      </w:tr>
      <w:tr w:rsidR="00626EDB" w:rsidTr="00626EDB">
        <w:tc>
          <w:tcPr>
            <w:tcW w:w="527" w:type="pct"/>
            <w:vMerge w:val="restar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9</w:t>
            </w:r>
          </w:p>
          <w:p w:rsidR="00626EDB" w:rsidRDefault="00626ED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8. </w:t>
            </w:r>
            <w:r w:rsidR="003B75DE">
              <w:rPr>
                <w:rFonts w:ascii="Times New Roman" w:eastAsia="Times New Roman" w:hAnsi="Times New Roman"/>
                <w:b/>
                <w:sz w:val="24"/>
                <w:szCs w:val="24"/>
                <w:lang w:val="kk-KZ"/>
              </w:rPr>
              <w:t xml:space="preserve"> </w:t>
            </w:r>
            <w:r w:rsidR="003B75DE" w:rsidRPr="003B75DE">
              <w:rPr>
                <w:rFonts w:ascii="Times New Roman" w:eastAsia="Times New Roman" w:hAnsi="Times New Roman"/>
                <w:sz w:val="24"/>
                <w:szCs w:val="24"/>
                <w:lang w:val="kk-KZ"/>
              </w:rPr>
              <w:t>Заңды кәсіпкерлік қызметке кедергі жасау: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r>
      <w:tr w:rsidR="00626EDB" w:rsidTr="00626ED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3B75D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8.</w:t>
            </w:r>
            <w:r w:rsidR="003B75DE" w:rsidRPr="003B75DE">
              <w:rPr>
                <w:rFonts w:ascii="Times New Roman" w:eastAsia="Times New Roman" w:hAnsi="Times New Roman"/>
                <w:sz w:val="24"/>
                <w:szCs w:val="24"/>
                <w:lang w:val="kk-KZ"/>
              </w:rPr>
              <w:t xml:space="preserve"> Заңды кәсіпкерлік қызметке кедергі жасау: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r w:rsidR="00626EDB" w:rsidRPr="003B75DE"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10</w:t>
            </w:r>
          </w:p>
        </w:tc>
        <w:tc>
          <w:tcPr>
            <w:tcW w:w="2980" w:type="pct"/>
            <w:tcBorders>
              <w:top w:val="single" w:sz="4" w:space="0" w:color="auto"/>
              <w:left w:val="single" w:sz="4" w:space="0" w:color="auto"/>
              <w:bottom w:val="single" w:sz="4" w:space="0" w:color="auto"/>
              <w:right w:val="single" w:sz="4" w:space="0" w:color="auto"/>
            </w:tcBorders>
            <w:hideMark/>
          </w:tcPr>
          <w:p w:rsidR="00626EDB" w:rsidRPr="003B75DE"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9. </w:t>
            </w:r>
            <w:r w:rsidR="003B75DE">
              <w:rPr>
                <w:rFonts w:ascii="Times New Roman" w:hAnsi="Times New Roman"/>
                <w:sz w:val="24"/>
                <w:szCs w:val="24"/>
                <w:lang w:val="kk-KZ"/>
              </w:rPr>
              <w:t xml:space="preserve"> Пара алу: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RPr="003B75DE"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9. </w:t>
            </w:r>
            <w:r w:rsidR="003B75DE">
              <w:rPr>
                <w:rFonts w:ascii="Times New Roman" w:hAnsi="Times New Roman"/>
                <w:sz w:val="24"/>
                <w:szCs w:val="24"/>
                <w:lang w:val="kk-KZ"/>
              </w:rPr>
              <w:t>Пара алу: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RPr="003B75DE"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Pr="003B75DE" w:rsidRDefault="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 №</w:t>
            </w:r>
            <w:r w:rsidRPr="004031F2">
              <w:rPr>
                <w:rFonts w:ascii="Times New Roman" w:eastAsia="Times New Roman" w:hAnsi="Times New Roman"/>
                <w:b/>
                <w:sz w:val="24"/>
                <w:szCs w:val="24"/>
                <w:lang w:val="kk-KZ"/>
              </w:rPr>
              <w:t xml:space="preserve">4 </w:t>
            </w:r>
            <w:r w:rsidR="00626EDB">
              <w:rPr>
                <w:rFonts w:ascii="Times New Roman" w:eastAsia="Times New Roman" w:hAnsi="Times New Roman"/>
                <w:b/>
                <w:sz w:val="24"/>
                <w:szCs w:val="24"/>
                <w:lang w:val="kk-KZ"/>
              </w:rPr>
              <w:t xml:space="preserve"> </w:t>
            </w:r>
            <w:r w:rsidR="00626EDB" w:rsidRPr="003B75DE">
              <w:rPr>
                <w:rFonts w:ascii="Times New Roman" w:eastAsia="Times New Roman" w:hAnsi="Times New Roman"/>
                <w:b/>
                <w:sz w:val="24"/>
                <w:szCs w:val="24"/>
                <w:lang w:val="kk-KZ"/>
              </w:rPr>
              <w:t>«Қылмысқа</w:t>
            </w:r>
            <w:r>
              <w:rPr>
                <w:rFonts w:ascii="Times New Roman" w:eastAsia="Times New Roman" w:hAnsi="Times New Roman"/>
                <w:b/>
                <w:sz w:val="24"/>
                <w:szCs w:val="24"/>
                <w:lang w:val="kk-KZ"/>
              </w:rPr>
              <w:t xml:space="preserve"> </w:t>
            </w:r>
            <w:r w:rsidR="00626EDB" w:rsidRPr="003B75DE">
              <w:rPr>
                <w:rFonts w:ascii="Times New Roman" w:eastAsia="Times New Roman" w:hAnsi="Times New Roman"/>
                <w:b/>
                <w:sz w:val="24"/>
                <w:szCs w:val="24"/>
                <w:lang w:val="kk-KZ"/>
              </w:rPr>
              <w:t>қатысу</w:t>
            </w:r>
            <w:r>
              <w:rPr>
                <w:rFonts w:ascii="Times New Roman" w:eastAsia="Times New Roman" w:hAnsi="Times New Roman"/>
                <w:b/>
                <w:sz w:val="24"/>
                <w:szCs w:val="24"/>
                <w:lang w:val="kk-KZ"/>
              </w:rPr>
              <w:t xml:space="preserve">  және қылмыстардың көптігі</w:t>
            </w:r>
            <w:r w:rsidR="00626EDB" w:rsidRPr="003B75DE">
              <w:rPr>
                <w:rFonts w:ascii="Times New Roman" w:eastAsia="Times New Roman" w:hAnsi="Times New Roman"/>
                <w:b/>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10</w:t>
            </w:r>
          </w:p>
        </w:tc>
      </w:tr>
      <w:tr w:rsidR="00626EDB" w:rsidTr="00626EDB">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11</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10. </w:t>
            </w:r>
            <w:r w:rsidR="004031F2">
              <w:rPr>
                <w:rFonts w:ascii="Times New Roman" w:eastAsia="Times New Roman" w:hAnsi="Times New Roman"/>
                <w:b/>
                <w:sz w:val="24"/>
                <w:szCs w:val="24"/>
                <w:lang w:val="kk-KZ"/>
              </w:rPr>
              <w:t xml:space="preserve"> </w:t>
            </w:r>
            <w:r w:rsidR="004031F2" w:rsidRPr="004031F2">
              <w:rPr>
                <w:rFonts w:ascii="Times New Roman" w:eastAsia="Times New Roman" w:hAnsi="Times New Roman"/>
                <w:sz w:val="24"/>
                <w:szCs w:val="24"/>
                <w:lang w:val="kk-KZ"/>
              </w:rPr>
              <w:t>Пара беру: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10. </w:t>
            </w:r>
            <w:r w:rsidR="004031F2" w:rsidRPr="004031F2">
              <w:rPr>
                <w:rFonts w:ascii="Times New Roman" w:eastAsia="Times New Roman" w:hAnsi="Times New Roman"/>
                <w:sz w:val="24"/>
                <w:szCs w:val="24"/>
                <w:lang w:val="kk-KZ"/>
              </w:rPr>
              <w:t>Пара беру: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p>
        </w:tc>
      </w:tr>
      <w:tr w:rsidR="00626EDB" w:rsidTr="00626EDB">
        <w:trPr>
          <w:trHeight w:val="320"/>
        </w:trPr>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12</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11. </w:t>
            </w:r>
            <w:r w:rsidR="004031F2" w:rsidRPr="004031F2">
              <w:rPr>
                <w:rFonts w:ascii="Times New Roman" w:eastAsia="Times New Roman" w:hAnsi="Times New Roman"/>
                <w:sz w:val="24"/>
                <w:szCs w:val="24"/>
                <w:lang w:val="kk-KZ"/>
              </w:rPr>
              <w:t>Парақорлыққа делдал болу: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11. </w:t>
            </w:r>
            <w:r w:rsidR="004031F2" w:rsidRPr="004031F2">
              <w:rPr>
                <w:rFonts w:ascii="Times New Roman" w:eastAsia="Times New Roman" w:hAnsi="Times New Roman"/>
                <w:sz w:val="24"/>
                <w:szCs w:val="24"/>
                <w:lang w:val="kk-KZ"/>
              </w:rPr>
              <w:t>Парақорлыққа делдал болу: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4031F2">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СӨЖ № </w:t>
            </w:r>
            <w:r>
              <w:rPr>
                <w:rFonts w:ascii="Times New Roman" w:eastAsia="Times New Roman" w:hAnsi="Times New Roman"/>
                <w:b/>
                <w:sz w:val="24"/>
                <w:szCs w:val="24"/>
              </w:rPr>
              <w:t>5</w:t>
            </w:r>
            <w:r>
              <w:rPr>
                <w:rFonts w:ascii="Times New Roman" w:eastAsia="Times New Roman" w:hAnsi="Times New Roman"/>
                <w:b/>
                <w:sz w:val="24"/>
                <w:szCs w:val="24"/>
                <w:lang w:val="kk-KZ"/>
              </w:rPr>
              <w:t xml:space="preserve"> </w:t>
            </w:r>
            <w:r w:rsidR="00626EDB">
              <w:rPr>
                <w:rFonts w:ascii="Times New Roman" w:hAnsi="Times New Roman"/>
                <w:b/>
                <w:sz w:val="24"/>
                <w:szCs w:val="24"/>
                <w:lang w:val="kk-KZ"/>
              </w:rPr>
              <w:t>«Жаза тағайындау. Қылмыстық жауаптылықтан және жазадан босату.»</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11</w:t>
            </w:r>
          </w:p>
        </w:tc>
      </w:tr>
      <w:tr w:rsidR="00626EDB" w:rsidTr="00626EDB">
        <w:trPr>
          <w:trHeight w:val="224"/>
        </w:trPr>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13, 14</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12. </w:t>
            </w:r>
            <w:r w:rsidR="004031F2">
              <w:rPr>
                <w:rFonts w:ascii="Times New Roman" w:eastAsia="Times New Roman" w:hAnsi="Times New Roman"/>
                <w:b/>
                <w:sz w:val="24"/>
                <w:szCs w:val="24"/>
                <w:lang w:val="kk-KZ"/>
              </w:rPr>
              <w:t xml:space="preserve"> </w:t>
            </w:r>
            <w:r w:rsidR="004031F2" w:rsidRPr="004031F2">
              <w:rPr>
                <w:rFonts w:ascii="Times New Roman" w:eastAsia="Times New Roman" w:hAnsi="Times New Roman"/>
                <w:sz w:val="24"/>
                <w:szCs w:val="24"/>
                <w:lang w:val="kk-KZ"/>
              </w:rPr>
              <w:t>Қызметтік жалғандық жасау: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12. </w:t>
            </w:r>
            <w:r w:rsidR="004031F2" w:rsidRPr="004031F2">
              <w:rPr>
                <w:rFonts w:ascii="Times New Roman" w:eastAsia="Times New Roman" w:hAnsi="Times New Roman"/>
                <w:sz w:val="24"/>
                <w:szCs w:val="24"/>
                <w:lang w:val="kk-KZ"/>
              </w:rPr>
              <w:t>Қызметтік жалғандық жасау: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Tr="00626EDB">
        <w:tc>
          <w:tcPr>
            <w:tcW w:w="527" w:type="pct"/>
            <w:vMerge w:val="restar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14</w:t>
            </w:r>
          </w:p>
          <w:p w:rsidR="00626EDB" w:rsidRDefault="00626EDB">
            <w:pPr>
              <w:spacing w:after="0" w:line="240" w:lineRule="auto"/>
              <w:jc w:val="center"/>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13. </w:t>
            </w:r>
            <w:r w:rsidR="004031F2">
              <w:rPr>
                <w:rFonts w:ascii="Times New Roman" w:eastAsia="Times New Roman" w:hAnsi="Times New Roman"/>
                <w:b/>
                <w:sz w:val="24"/>
                <w:szCs w:val="24"/>
                <w:lang w:val="kk-KZ"/>
              </w:rPr>
              <w:t xml:space="preserve"> </w:t>
            </w:r>
            <w:r w:rsidR="004031F2" w:rsidRPr="004031F2">
              <w:rPr>
                <w:rFonts w:ascii="Times New Roman" w:eastAsia="Times New Roman" w:hAnsi="Times New Roman"/>
                <w:sz w:val="24"/>
                <w:szCs w:val="24"/>
                <w:lang w:val="kk-KZ"/>
              </w:rPr>
              <w:t>Қызметтегі әрекетсіздік: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13. </w:t>
            </w:r>
            <w:r w:rsidR="004031F2" w:rsidRPr="004031F2">
              <w:rPr>
                <w:rFonts w:ascii="Times New Roman" w:eastAsia="Times New Roman" w:hAnsi="Times New Roman"/>
                <w:sz w:val="24"/>
                <w:szCs w:val="24"/>
                <w:lang w:val="kk-KZ"/>
              </w:rPr>
              <w:t>Қызметтегі әрекетсіздік: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RPr="00EE58D5"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14. </w:t>
            </w:r>
            <w:r w:rsidR="00EE58D5">
              <w:rPr>
                <w:rFonts w:ascii="Times New Roman" w:eastAsia="Times New Roman" w:hAnsi="Times New Roman"/>
                <w:sz w:val="24"/>
                <w:szCs w:val="24"/>
                <w:lang w:val="kk-KZ"/>
              </w:rPr>
              <w:t xml:space="preserve"> Салғырттық: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RPr="00EE58D5"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EE58D5">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14. </w:t>
            </w:r>
            <w:r w:rsidR="00EE58D5">
              <w:rPr>
                <w:rFonts w:ascii="Times New Roman" w:eastAsia="Times New Roman" w:hAnsi="Times New Roman"/>
                <w:sz w:val="24"/>
                <w:szCs w:val="24"/>
                <w:lang w:val="kk-KZ"/>
              </w:rPr>
              <w:t>Салғырттық: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4031F2">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 №6</w:t>
            </w:r>
            <w:r w:rsidR="00EE58D5">
              <w:rPr>
                <w:rFonts w:ascii="Times New Roman" w:eastAsia="Times New Roman" w:hAnsi="Times New Roman"/>
                <w:b/>
                <w:sz w:val="24"/>
                <w:szCs w:val="24"/>
                <w:lang w:val="kk-KZ"/>
              </w:rPr>
              <w:t xml:space="preserve"> «Сыбайлас жемқорлыққа қарсы Қазақстан Республикасының қылмыстық саясатының негізгі бағыттары</w:t>
            </w:r>
            <w:r w:rsidR="00626EDB">
              <w:rPr>
                <w:rFonts w:ascii="Times New Roman" w:eastAsia="Times New Roman" w:hAnsi="Times New Roman"/>
                <w:b/>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10</w:t>
            </w:r>
          </w:p>
        </w:tc>
      </w:tr>
      <w:tr w:rsidR="00626EDB" w:rsidTr="00626EDB">
        <w:tc>
          <w:tcPr>
            <w:tcW w:w="527" w:type="pct"/>
            <w:vMerge w:val="restar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16</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EE58D5">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Дәріс 15</w:t>
            </w:r>
            <w:r w:rsidRPr="00EE58D5">
              <w:rPr>
                <w:rFonts w:ascii="Times New Roman" w:eastAsia="Times New Roman" w:hAnsi="Times New Roman"/>
                <w:sz w:val="24"/>
                <w:szCs w:val="24"/>
                <w:lang w:val="kk-KZ"/>
              </w:rPr>
              <w:t xml:space="preserve">. </w:t>
            </w:r>
            <w:r w:rsidR="00EE58D5" w:rsidRPr="00EE58D5">
              <w:rPr>
                <w:rFonts w:ascii="Times New Roman" w:eastAsia="Times New Roman" w:hAnsi="Times New Roman"/>
                <w:sz w:val="24"/>
                <w:szCs w:val="24"/>
                <w:lang w:val="kk-KZ"/>
              </w:rPr>
              <w:t xml:space="preserve"> Сыбайлас жемқорлық қылмыстарының субъектілері, детерминациясы мен себептері, сыбайлас жемқорлық қылмыстарынан сақтандырудың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b/>
                <w:caps/>
                <w:sz w:val="24"/>
                <w:szCs w:val="24"/>
                <w:lang w:val="kk-KZ"/>
              </w:rPr>
            </w:pP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rsidP="00EE58D5">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15. </w:t>
            </w:r>
            <w:r w:rsidR="00EE58D5" w:rsidRPr="00EE58D5">
              <w:rPr>
                <w:rFonts w:ascii="Times New Roman" w:eastAsia="Times New Roman" w:hAnsi="Times New Roman"/>
                <w:sz w:val="24"/>
                <w:szCs w:val="24"/>
                <w:lang w:val="kk-KZ"/>
              </w:rPr>
              <w:t xml:space="preserve">.  Сыбайлас жемқорлық қылмыстарының субъектілері, детерминациясы мен </w:t>
            </w:r>
            <w:r w:rsidR="00EE58D5" w:rsidRPr="00EE58D5">
              <w:rPr>
                <w:rFonts w:ascii="Times New Roman" w:eastAsia="Times New Roman" w:hAnsi="Times New Roman"/>
                <w:sz w:val="24"/>
                <w:szCs w:val="24"/>
                <w:lang w:val="kk-KZ"/>
              </w:rPr>
              <w:lastRenderedPageBreak/>
              <w:t>себептері, сыбайлас жемқорлық қылмыстарынан сақтандырудың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1</w:t>
            </w: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626EDB" w:rsidTr="00626EDB">
        <w:tc>
          <w:tcPr>
            <w:tcW w:w="0" w:type="auto"/>
            <w:vMerge/>
            <w:tcBorders>
              <w:top w:val="single" w:sz="4" w:space="0" w:color="auto"/>
              <w:left w:val="single" w:sz="4" w:space="0" w:color="auto"/>
              <w:bottom w:val="single" w:sz="4" w:space="0" w:color="auto"/>
              <w:right w:val="single" w:sz="4" w:space="0" w:color="auto"/>
            </w:tcBorders>
            <w:vAlign w:val="center"/>
            <w:hideMark/>
          </w:tcPr>
          <w:p w:rsidR="00626EDB" w:rsidRDefault="00626ED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eastAsia="Times New Roman" w:hAnsi="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aps/>
                <w:sz w:val="24"/>
                <w:szCs w:val="24"/>
                <w:lang w:val="kk-KZ"/>
              </w:rPr>
            </w:pPr>
          </w:p>
        </w:tc>
      </w:tr>
      <w:tr w:rsidR="00626EDB" w:rsidTr="00626EDB">
        <w:tc>
          <w:tcPr>
            <w:tcW w:w="527"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lang w:val="kk-KZ"/>
              </w:rPr>
            </w:pPr>
            <w:r>
              <w:rPr>
                <w:rFonts w:ascii="Times New Roman" w:hAnsi="Times New Roman" w:cs="Times New Roman"/>
                <w:lang w:val="kk-KZ"/>
              </w:rPr>
              <w:t>16</w:t>
            </w: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 № 2</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626EDB" w:rsidTr="00626EDB">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hAnsi="Times New Roman" w:cs="Times New Roman"/>
                <w:b/>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hAnsi="Times New Roman" w:cs="Times New Roman"/>
                <w:b/>
                <w:lang w:val="kk-KZ"/>
              </w:rPr>
            </w:pPr>
            <w:r>
              <w:rPr>
                <w:rFonts w:ascii="Times New Roman" w:hAnsi="Times New Roman" w:cs="Times New Roman"/>
                <w:b/>
                <w:lang w:val="kk-KZ"/>
              </w:rPr>
              <w:t xml:space="preserve">Қорытынды емтихан </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626EDB" w:rsidTr="00626EDB">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hAnsi="Times New Roman" w:cs="Times New Roman"/>
                <w:b/>
                <w:lang w:val="kk-KZ"/>
              </w:rPr>
            </w:pPr>
          </w:p>
        </w:tc>
        <w:tc>
          <w:tcPr>
            <w:tcW w:w="2980"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rPr>
                <w:rFonts w:ascii="Times New Roman" w:hAnsi="Times New Roman" w:cs="Times New Roman"/>
                <w:b/>
                <w:lang w:val="kk-KZ"/>
              </w:rPr>
            </w:pPr>
            <w:r>
              <w:rPr>
                <w:rFonts w:ascii="Times New Roman" w:hAnsi="Times New Roman" w:cs="Times New Roman"/>
                <w:b/>
                <w:lang w:val="kk-KZ"/>
              </w:rPr>
              <w:t>БАРЛЫҒЫ</w:t>
            </w:r>
          </w:p>
        </w:tc>
        <w:tc>
          <w:tcPr>
            <w:tcW w:w="527" w:type="pct"/>
            <w:tcBorders>
              <w:top w:val="single" w:sz="4" w:space="0" w:color="auto"/>
              <w:left w:val="single" w:sz="4" w:space="0" w:color="auto"/>
              <w:bottom w:val="single" w:sz="4" w:space="0" w:color="auto"/>
              <w:right w:val="single" w:sz="4" w:space="0" w:color="auto"/>
            </w:tcBorders>
          </w:tcPr>
          <w:p w:rsidR="00626EDB" w:rsidRDefault="00626ED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400</w:t>
            </w:r>
          </w:p>
        </w:tc>
      </w:tr>
      <w:tr w:rsidR="00626EDB" w:rsidTr="00626EDB">
        <w:tc>
          <w:tcPr>
            <w:tcW w:w="5000" w:type="pct"/>
            <w:gridSpan w:val="4"/>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center"/>
              <w:rPr>
                <w:rFonts w:ascii="Times New Roman" w:eastAsia="Times New Roman" w:hAnsi="Times New Roman" w:cs="Times New Roman"/>
                <w:b/>
                <w:caps/>
                <w:lang w:val="kk-KZ"/>
              </w:rPr>
            </w:pPr>
            <w:r>
              <w:rPr>
                <w:rFonts w:ascii="Times New Roman" w:eastAsia="Times New Roman" w:hAnsi="Times New Roman" w:cs="Times New Roman"/>
                <w:b/>
                <w:caps/>
                <w:lang w:val="kk-KZ"/>
              </w:rPr>
              <w:t>Ұсыныстар</w:t>
            </w:r>
          </w:p>
        </w:tc>
      </w:tr>
      <w:tr w:rsidR="00626EDB" w:rsidRPr="00B47C74" w:rsidTr="00626EDB">
        <w:tc>
          <w:tcPr>
            <w:tcW w:w="5000" w:type="pct"/>
            <w:gridSpan w:val="4"/>
            <w:tcBorders>
              <w:top w:val="single" w:sz="4" w:space="0" w:color="auto"/>
              <w:left w:val="single" w:sz="4" w:space="0" w:color="auto"/>
              <w:bottom w:val="single" w:sz="4" w:space="0" w:color="auto"/>
              <w:right w:val="single" w:sz="4" w:space="0" w:color="auto"/>
            </w:tcBorders>
            <w:hideMark/>
          </w:tcPr>
          <w:p w:rsidR="00626EDB" w:rsidRDefault="00626EDB">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Студент аудиториялық сабақтарға дайындық және үй жұмысын орындау кезінде пән силлабусында  көрсетілген мәліметтерге негізделуі керек. Курс  силлабустағы және студентке уақытылы сабақтарға дайындалуға, тапсырмаларды орындау мен тапсыруға мүмкіндік беретін графикке сәйкес оқытылады. Тапсырмаларды нәтижелі және орынды дайындау үшін  алдымен univer желісіндегі өз парақшаңызбен танысыңыз, соның ішінде толығымен ПОӘК, семинар сабақтарының жоспарымен, СӨЖ орындау бойынша әдістемелік  ұсыныстармен, СӨЖ орындау нысандары мен ұсынылатын әдебиет тізімімен.  Сұрақтардың пайда болуы жағдайында  кесте бойынша немесе силлабуста көрсетілген  электронды пошта мекен-жайы бойынша немесе семинар сабағынан кейін кеңсе-сағаттарында лекторға, оқытушыларға жүгіне аласыз.   </w:t>
            </w:r>
          </w:p>
        </w:tc>
      </w:tr>
    </w:tbl>
    <w:p w:rsidR="00626EDB" w:rsidRDefault="00626EDB" w:rsidP="00626EDB">
      <w:pPr>
        <w:spacing w:after="0" w:line="240" w:lineRule="auto"/>
        <w:ind w:left="-180"/>
        <w:jc w:val="both"/>
        <w:rPr>
          <w:rFonts w:ascii="Times New Roman" w:hAnsi="Times New Roman" w:cs="Times New Roman"/>
          <w:lang w:val="kk-KZ"/>
        </w:rPr>
      </w:pPr>
    </w:p>
    <w:p w:rsidR="00626EDB" w:rsidRDefault="00626EDB" w:rsidP="00626EDB">
      <w:pPr>
        <w:spacing w:after="0" w:line="360" w:lineRule="auto"/>
        <w:jc w:val="both"/>
        <w:rPr>
          <w:rFonts w:ascii="Times New Roman" w:hAnsi="Times New Roman" w:cs="Times New Roman"/>
          <w:b/>
        </w:rPr>
      </w:pPr>
      <w:r>
        <w:rPr>
          <w:rFonts w:ascii="Times New Roman" w:hAnsi="Times New Roman" w:cs="Times New Roman"/>
          <w:b/>
          <w:lang w:val="kk-KZ"/>
        </w:rPr>
        <w:t xml:space="preserve">Заң факультетінің деканы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Байдельдинов Д.Л.</w:t>
      </w:r>
    </w:p>
    <w:p w:rsidR="00626EDB" w:rsidRDefault="00626EDB" w:rsidP="00626EDB">
      <w:pPr>
        <w:spacing w:after="0" w:line="360" w:lineRule="auto"/>
        <w:jc w:val="both"/>
        <w:rPr>
          <w:rFonts w:ascii="Times New Roman" w:hAnsi="Times New Roman" w:cs="Times New Roman"/>
          <w:b/>
        </w:rPr>
      </w:pPr>
      <w:r>
        <w:rPr>
          <w:rFonts w:ascii="Times New Roman" w:hAnsi="Times New Roman" w:cs="Times New Roman"/>
          <w:b/>
          <w:lang w:val="kk-KZ"/>
        </w:rPr>
        <w:t>Әдістеме бюросының төрайымы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Урисбаева А.А.</w:t>
      </w:r>
    </w:p>
    <w:p w:rsidR="00626EDB" w:rsidRDefault="00626EDB" w:rsidP="00626EDB">
      <w:pPr>
        <w:spacing w:after="0" w:line="360" w:lineRule="auto"/>
        <w:jc w:val="both"/>
        <w:rPr>
          <w:rFonts w:ascii="Times New Roman" w:hAnsi="Times New Roman" w:cs="Times New Roman"/>
          <w:b/>
          <w:lang w:val="kk-KZ"/>
        </w:rPr>
      </w:pPr>
      <w:r>
        <w:rPr>
          <w:rFonts w:ascii="Times New Roman" w:hAnsi="Times New Roman" w:cs="Times New Roman"/>
          <w:b/>
          <w:lang w:val="kk-KZ"/>
        </w:rPr>
        <w:t>Қылмыстық құқық, қылмыстық</w:t>
      </w:r>
    </w:p>
    <w:p w:rsidR="00626EDB" w:rsidRDefault="00626EDB" w:rsidP="00626EDB">
      <w:pPr>
        <w:spacing w:after="0" w:line="360" w:lineRule="auto"/>
        <w:jc w:val="both"/>
        <w:rPr>
          <w:rFonts w:ascii="Times New Roman" w:hAnsi="Times New Roman" w:cs="Times New Roman"/>
          <w:b/>
        </w:rPr>
      </w:pPr>
      <w:r>
        <w:rPr>
          <w:rFonts w:ascii="Times New Roman" w:hAnsi="Times New Roman" w:cs="Times New Roman"/>
          <w:b/>
          <w:lang w:val="kk-KZ"/>
        </w:rPr>
        <w:t>Іс жүргізу және криминалистика кафедрасының меңгерушісі</w:t>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kk-KZ"/>
        </w:rPr>
        <w:t>Джансараева Р.Е</w:t>
      </w:r>
      <w:r>
        <w:rPr>
          <w:rFonts w:ascii="Times New Roman" w:hAnsi="Times New Roman" w:cs="Times New Roman"/>
          <w:b/>
        </w:rPr>
        <w:t>.</w:t>
      </w:r>
    </w:p>
    <w:p w:rsidR="00626EDB" w:rsidRPr="00EE58D5" w:rsidRDefault="00626EDB" w:rsidP="00626EDB">
      <w:pPr>
        <w:spacing w:after="0" w:line="360" w:lineRule="auto"/>
        <w:jc w:val="both"/>
        <w:rPr>
          <w:rFonts w:ascii="Times New Roman" w:hAnsi="Times New Roman" w:cs="Times New Roman"/>
          <w:b/>
          <w:lang w:val="kk-KZ"/>
        </w:rPr>
      </w:pPr>
      <w:r>
        <w:rPr>
          <w:rFonts w:ascii="Times New Roman" w:hAnsi="Times New Roman" w:cs="Times New Roman"/>
          <w:b/>
        </w:rPr>
        <w:t>Лектор</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E58D5">
        <w:rPr>
          <w:rFonts w:ascii="Times New Roman" w:hAnsi="Times New Roman" w:cs="Times New Roman"/>
          <w:b/>
          <w:lang w:val="kk-KZ"/>
        </w:rPr>
        <w:t>Тілепбергенов.О.Н.</w:t>
      </w:r>
    </w:p>
    <w:p w:rsidR="00626EDB" w:rsidRDefault="00626EDB" w:rsidP="00626EDB">
      <w:pPr>
        <w:spacing w:after="0" w:line="360" w:lineRule="auto"/>
        <w:jc w:val="both"/>
        <w:rPr>
          <w:rFonts w:ascii="Times New Roman" w:hAnsi="Times New Roman" w:cs="Times New Roman"/>
        </w:rPr>
      </w:pPr>
    </w:p>
    <w:p w:rsidR="005E6B52" w:rsidRPr="00626EDB" w:rsidRDefault="005E6B52">
      <w:pPr>
        <w:rPr>
          <w:rFonts w:ascii="Times New Roman" w:hAnsi="Times New Roman" w:cs="Times New Roman"/>
        </w:rPr>
      </w:pPr>
    </w:p>
    <w:sectPr w:rsidR="005E6B52" w:rsidRPr="00626EDB" w:rsidSect="00E17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B5D24"/>
    <w:multiLevelType w:val="hybridMultilevel"/>
    <w:tmpl w:val="F9FAB36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203303"/>
    <w:multiLevelType w:val="hybridMultilevel"/>
    <w:tmpl w:val="5FC0D35E"/>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26EDB"/>
    <w:rsid w:val="003B75DE"/>
    <w:rsid w:val="004031F2"/>
    <w:rsid w:val="00432D90"/>
    <w:rsid w:val="004D41CA"/>
    <w:rsid w:val="005E6B52"/>
    <w:rsid w:val="00626EDB"/>
    <w:rsid w:val="006F3798"/>
    <w:rsid w:val="00A07D98"/>
    <w:rsid w:val="00B47C74"/>
    <w:rsid w:val="00E17629"/>
    <w:rsid w:val="00E852A6"/>
    <w:rsid w:val="00E90170"/>
    <w:rsid w:val="00EE58D5"/>
    <w:rsid w:val="00FC3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EDB"/>
    <w:pPr>
      <w:ind w:left="720"/>
      <w:contextualSpacing/>
    </w:pPr>
  </w:style>
  <w:style w:type="character" w:customStyle="1" w:styleId="shorttext">
    <w:name w:val="short_text"/>
    <w:basedOn w:val="a0"/>
    <w:rsid w:val="00626EDB"/>
  </w:style>
  <w:style w:type="table" w:styleId="a4">
    <w:name w:val="Table Grid"/>
    <w:basedOn w:val="a1"/>
    <w:uiPriority w:val="59"/>
    <w:rsid w:val="00626E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26E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6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9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1734</Words>
  <Characters>9888</Characters>
  <Application>Microsoft Office Word</Application>
  <DocSecurity>0</DocSecurity>
  <Lines>82</Lines>
  <Paragraphs>23</Paragraphs>
  <ScaleCrop>false</ScaleCrop>
  <Company>Home</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2018-09-15T07:07:00Z</dcterms:created>
  <dcterms:modified xsi:type="dcterms:W3CDTF">2018-09-15T10:43:00Z</dcterms:modified>
</cp:coreProperties>
</file>